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AFD" w14:textId="666D374C" w:rsidR="00E00F62" w:rsidRPr="00AC6C32" w:rsidRDefault="006921F3" w:rsidP="006921F3">
      <w:pPr>
        <w:pStyle w:val="SLONormal"/>
        <w:jc w:val="right"/>
        <w:rPr>
          <w:lang w:val="et-EE"/>
        </w:rPr>
      </w:pPr>
      <w:r>
        <w:rPr>
          <w:lang w:val="et-EE"/>
        </w:rPr>
        <w:t>Lisa 1</w:t>
      </w:r>
    </w:p>
    <w:p w14:paraId="789CC345" w14:textId="16D4F8CA" w:rsidR="00E00F62" w:rsidRPr="00AC6C32" w:rsidRDefault="00E60ED3" w:rsidP="00E00F62">
      <w:pPr>
        <w:pStyle w:val="SLONormal"/>
        <w:jc w:val="right"/>
        <w:rPr>
          <w:lang w:val="et-EE"/>
        </w:rPr>
      </w:pPr>
      <w:r>
        <w:rPr>
          <w:lang w:val="et-EE"/>
        </w:rPr>
        <w:t>KAVAND</w:t>
      </w:r>
    </w:p>
    <w:p w14:paraId="2A99BCA3" w14:textId="77777777" w:rsidR="00E00F62" w:rsidRPr="00AC6C32" w:rsidRDefault="00E00F62" w:rsidP="00E00F62">
      <w:pPr>
        <w:pStyle w:val="SLONormal"/>
        <w:jc w:val="center"/>
        <w:rPr>
          <w:b/>
          <w:bCs/>
          <w:lang w:val="et-EE"/>
        </w:rPr>
      </w:pPr>
    </w:p>
    <w:p w14:paraId="5C0611ED" w14:textId="77777777" w:rsidR="00E00F62" w:rsidRPr="00AC6C32" w:rsidRDefault="00E00F62" w:rsidP="002A7AEC">
      <w:pPr>
        <w:pStyle w:val="SLONormal"/>
        <w:jc w:val="center"/>
        <w:rPr>
          <w:b/>
          <w:bCs/>
          <w:lang w:val="et-EE"/>
        </w:rPr>
      </w:pPr>
      <w:r w:rsidRPr="00AC6C32">
        <w:rPr>
          <w:b/>
          <w:bCs/>
          <w:lang w:val="et-EE"/>
        </w:rPr>
        <w:t>Vabariigi Valitsuse 7. novembri 2019. a määruse nr 86 „Taastuvast energiaallikast ja</w:t>
      </w:r>
    </w:p>
    <w:p w14:paraId="6FEA8876" w14:textId="77777777" w:rsidR="00E00F62" w:rsidRPr="00AC6C32" w:rsidRDefault="00E00F62" w:rsidP="002A7AEC">
      <w:pPr>
        <w:pStyle w:val="SLONormal"/>
        <w:jc w:val="center"/>
        <w:rPr>
          <w:b/>
          <w:bCs/>
          <w:lang w:val="et-EE"/>
        </w:rPr>
      </w:pPr>
      <w:r w:rsidRPr="00AC6C32">
        <w:rPr>
          <w:b/>
          <w:bCs/>
          <w:lang w:val="et-EE"/>
        </w:rPr>
        <w:t>tõhusa koostootmise režiimil energia tootmiseks korraldatava vähempakkumise</w:t>
      </w:r>
    </w:p>
    <w:p w14:paraId="13820F21" w14:textId="77777777" w:rsidR="00E00F62" w:rsidRPr="00AC6C32" w:rsidRDefault="00E00F62" w:rsidP="002A7AEC">
      <w:pPr>
        <w:pStyle w:val="SLONormal"/>
        <w:jc w:val="center"/>
        <w:rPr>
          <w:b/>
          <w:bCs/>
          <w:lang w:val="et-EE"/>
        </w:rPr>
      </w:pPr>
      <w:r w:rsidRPr="00AC6C32">
        <w:rPr>
          <w:b/>
          <w:bCs/>
          <w:lang w:val="et-EE"/>
        </w:rPr>
        <w:t>tingimused ja kord“ muutmine</w:t>
      </w:r>
    </w:p>
    <w:p w14:paraId="1759D283" w14:textId="77777777" w:rsidR="002E6F12" w:rsidRPr="00AC6C32" w:rsidRDefault="002E6F12" w:rsidP="00E00F62">
      <w:pPr>
        <w:pStyle w:val="SLONormal"/>
        <w:rPr>
          <w:lang w:val="et-EE"/>
        </w:rPr>
      </w:pPr>
    </w:p>
    <w:p w14:paraId="0EBBB22E" w14:textId="77777777" w:rsidR="00AC6C32" w:rsidRPr="00AC6C32" w:rsidRDefault="00AC6C32" w:rsidP="009C0D3D">
      <w:pPr>
        <w:pStyle w:val="SLONormal"/>
        <w:spacing w:before="0" w:after="0"/>
        <w:rPr>
          <w:lang w:val="et-EE"/>
        </w:rPr>
      </w:pPr>
    </w:p>
    <w:p w14:paraId="6A51C630" w14:textId="07272F82" w:rsidR="00E00F62" w:rsidRPr="00FD7DFD" w:rsidRDefault="00E00F62" w:rsidP="009C0D3D">
      <w:pPr>
        <w:pStyle w:val="SLONormal"/>
        <w:spacing w:before="0" w:after="0"/>
        <w:rPr>
          <w:lang w:val="et-EE"/>
        </w:rPr>
      </w:pPr>
      <w:r w:rsidRPr="00FD7DFD">
        <w:rPr>
          <w:lang w:val="et-EE"/>
        </w:rPr>
        <w:t>Vabariigi Valitsuse 7. novembri 2019. a määruses nr 86 „Taastuvast energiaallikast ja tõhusa</w:t>
      </w:r>
      <w:r w:rsidR="00AC6C32" w:rsidRPr="00FD7DFD">
        <w:rPr>
          <w:lang w:val="et-EE"/>
        </w:rPr>
        <w:t xml:space="preserve"> </w:t>
      </w:r>
      <w:r w:rsidRPr="00FD7DFD">
        <w:rPr>
          <w:lang w:val="et-EE"/>
        </w:rPr>
        <w:t>koostootmise režiimil energia tootmiseks korraldatava vähempakkumise tingimused ja kord“</w:t>
      </w:r>
      <w:r w:rsidR="00AC6C32" w:rsidRPr="00FD7DFD">
        <w:rPr>
          <w:lang w:val="et-EE"/>
        </w:rPr>
        <w:t xml:space="preserve"> </w:t>
      </w:r>
      <w:r w:rsidRPr="00FD7DFD">
        <w:rPr>
          <w:lang w:val="et-EE"/>
        </w:rPr>
        <w:t>tehakse järgmised muudatused:</w:t>
      </w:r>
    </w:p>
    <w:p w14:paraId="73408014" w14:textId="77777777" w:rsidR="0082010C" w:rsidRPr="00AC6C32" w:rsidRDefault="0082010C" w:rsidP="009C0D3D">
      <w:pPr>
        <w:pStyle w:val="SLONormal"/>
        <w:spacing w:before="0" w:after="0"/>
        <w:rPr>
          <w:lang w:val="et-EE"/>
        </w:rPr>
      </w:pPr>
    </w:p>
    <w:p w14:paraId="5D706D8D" w14:textId="56C111BD" w:rsidR="004A4EE5" w:rsidRPr="00AC6C32" w:rsidRDefault="0082010C" w:rsidP="009C0D3D">
      <w:pPr>
        <w:pStyle w:val="SLONormal"/>
        <w:spacing w:before="0" w:after="0"/>
        <w:rPr>
          <w:lang w:val="et-EE"/>
        </w:rPr>
      </w:pPr>
      <w:r w:rsidRPr="00AC6C32">
        <w:rPr>
          <w:b/>
          <w:bCs/>
          <w:lang w:val="et-EE"/>
        </w:rPr>
        <w:t xml:space="preserve">1) </w:t>
      </w:r>
      <w:r w:rsidR="004A4EE5" w:rsidRPr="00AC6C32">
        <w:rPr>
          <w:lang w:val="et-EE"/>
        </w:rPr>
        <w:t>määruse preambul sõnastatakse järgmiselt:</w:t>
      </w:r>
    </w:p>
    <w:p w14:paraId="7F75991F" w14:textId="77777777" w:rsidR="004A4EE5" w:rsidRPr="00AC6C32" w:rsidRDefault="004A4EE5" w:rsidP="009C0D3D">
      <w:pPr>
        <w:pStyle w:val="SLONormal"/>
        <w:spacing w:before="0" w:after="0"/>
        <w:rPr>
          <w:lang w:val="et-EE"/>
        </w:rPr>
      </w:pPr>
    </w:p>
    <w:p w14:paraId="6C09AF0B" w14:textId="499970CE" w:rsidR="0082010C" w:rsidRPr="00AC6C32" w:rsidRDefault="004A4EE5" w:rsidP="009C0D3D">
      <w:pPr>
        <w:pStyle w:val="SLONormal"/>
        <w:spacing w:before="0" w:after="0"/>
        <w:rPr>
          <w:lang w:val="et-EE"/>
        </w:rPr>
      </w:pPr>
      <w:r w:rsidRPr="00AC6C32">
        <w:rPr>
          <w:lang w:val="et-EE"/>
        </w:rPr>
        <w:t>„Määrus kehtestatakse </w:t>
      </w:r>
      <w:r w:rsidR="00AC6C32" w:rsidRPr="00A45601">
        <w:rPr>
          <w:lang w:val="et-EE"/>
        </w:rPr>
        <w:t>elektrituruseaduse</w:t>
      </w:r>
      <w:r w:rsidRPr="00AC6C32">
        <w:rPr>
          <w:lang w:val="et-EE"/>
        </w:rPr>
        <w:t> § 59</w:t>
      </w:r>
      <w:r w:rsidRPr="00AC6C32">
        <w:rPr>
          <w:vertAlign w:val="superscript"/>
          <w:lang w:val="et-EE"/>
        </w:rPr>
        <w:t>4</w:t>
      </w:r>
      <w:r w:rsidRPr="00AC6C32">
        <w:rPr>
          <w:lang w:val="et-EE"/>
        </w:rPr>
        <w:t> lõike 10, § 59</w:t>
      </w:r>
      <w:r w:rsidRPr="00AC6C32">
        <w:rPr>
          <w:vertAlign w:val="superscript"/>
          <w:lang w:val="et-EE"/>
        </w:rPr>
        <w:t>5</w:t>
      </w:r>
      <w:r w:rsidRPr="00AC6C32">
        <w:rPr>
          <w:lang w:val="et-EE"/>
        </w:rPr>
        <w:t> lõike 4, § 59</w:t>
      </w:r>
      <w:r w:rsidRPr="00AC6C32">
        <w:rPr>
          <w:vertAlign w:val="superscript"/>
          <w:lang w:val="et-EE"/>
        </w:rPr>
        <w:t>6</w:t>
      </w:r>
      <w:r w:rsidRPr="00AC6C32">
        <w:rPr>
          <w:lang w:val="et-EE"/>
        </w:rPr>
        <w:t> lõike 5</w:t>
      </w:r>
      <w:r w:rsidR="0086679A" w:rsidRPr="00AC6C32">
        <w:rPr>
          <w:lang w:val="et-EE"/>
        </w:rPr>
        <w:t xml:space="preserve"> </w:t>
      </w:r>
      <w:r w:rsidR="00571F09" w:rsidRPr="009A3560">
        <w:rPr>
          <w:u w:val="single"/>
          <w:lang w:val="et-EE"/>
        </w:rPr>
        <w:t xml:space="preserve">ja </w:t>
      </w:r>
      <w:r w:rsidR="0086679A" w:rsidRPr="009A3560">
        <w:rPr>
          <w:u w:val="single"/>
          <w:lang w:val="et-EE"/>
        </w:rPr>
        <w:t>59</w:t>
      </w:r>
      <w:r w:rsidR="0086679A" w:rsidRPr="009A3560">
        <w:rPr>
          <w:u w:val="single"/>
          <w:vertAlign w:val="superscript"/>
          <w:lang w:val="et-EE"/>
        </w:rPr>
        <w:t xml:space="preserve">10 </w:t>
      </w:r>
      <w:r w:rsidR="004B1A14" w:rsidRPr="009A3560">
        <w:rPr>
          <w:u w:val="single"/>
          <w:vertAlign w:val="superscript"/>
          <w:lang w:val="et-EE"/>
        </w:rPr>
        <w:t xml:space="preserve"> </w:t>
      </w:r>
      <w:r w:rsidR="0086679A" w:rsidRPr="009A3560">
        <w:rPr>
          <w:u w:val="single"/>
          <w:lang w:val="et-EE"/>
        </w:rPr>
        <w:t>lõike 1</w:t>
      </w:r>
      <w:r w:rsidR="00AC6C32" w:rsidRPr="009A3560">
        <w:rPr>
          <w:u w:val="single"/>
          <w:lang w:val="et-EE"/>
        </w:rPr>
        <w:t>8</w:t>
      </w:r>
      <w:r w:rsidRPr="009A3560">
        <w:rPr>
          <w:u w:val="single"/>
          <w:lang w:val="et-EE"/>
        </w:rPr>
        <w:t xml:space="preserve"> </w:t>
      </w:r>
      <w:r w:rsidRPr="00AC6C32">
        <w:rPr>
          <w:lang w:val="et-EE"/>
        </w:rPr>
        <w:t>alusel</w:t>
      </w:r>
      <w:r w:rsidR="0082010C" w:rsidRPr="00AC6C32">
        <w:rPr>
          <w:lang w:val="et-EE"/>
        </w:rPr>
        <w:t>.</w:t>
      </w:r>
      <w:r w:rsidRPr="00AC6C32">
        <w:rPr>
          <w:lang w:val="et-EE"/>
        </w:rPr>
        <w:t>“;</w:t>
      </w:r>
    </w:p>
    <w:p w14:paraId="172FB303" w14:textId="77777777" w:rsidR="002E6F12" w:rsidRPr="00AC6C32" w:rsidRDefault="002E6F12" w:rsidP="001340D4">
      <w:pPr>
        <w:pStyle w:val="SLONormal"/>
        <w:spacing w:before="0" w:after="0"/>
        <w:rPr>
          <w:lang w:val="et-EE"/>
        </w:rPr>
      </w:pPr>
    </w:p>
    <w:p w14:paraId="407432EF" w14:textId="60511368" w:rsidR="00E00F62" w:rsidRPr="00AC6C32" w:rsidRDefault="0082010C" w:rsidP="0082010C">
      <w:pPr>
        <w:pStyle w:val="SLONormal"/>
        <w:spacing w:before="0" w:after="0"/>
        <w:rPr>
          <w:lang w:val="et-EE"/>
        </w:rPr>
      </w:pPr>
      <w:bookmarkStart w:id="0" w:name="_Hlk174010611"/>
      <w:r w:rsidRPr="00AC6C32">
        <w:rPr>
          <w:b/>
          <w:bCs/>
          <w:lang w:val="et-EE"/>
        </w:rPr>
        <w:t xml:space="preserve">2) </w:t>
      </w:r>
      <w:r w:rsidR="00E00F62" w:rsidRPr="00AC6C32">
        <w:rPr>
          <w:lang w:val="et-EE"/>
        </w:rPr>
        <w:t xml:space="preserve">paragrahvi </w:t>
      </w:r>
      <w:r w:rsidR="004D59A0" w:rsidRPr="00AC6C32">
        <w:rPr>
          <w:lang w:val="et-EE"/>
        </w:rPr>
        <w:t>2</w:t>
      </w:r>
      <w:r w:rsidR="00B01750" w:rsidRPr="00AC6C32">
        <w:rPr>
          <w:lang w:val="et-EE"/>
        </w:rPr>
        <w:t xml:space="preserve"> punkt 3 muudetakse ja </w:t>
      </w:r>
      <w:r w:rsidR="00E00F62" w:rsidRPr="00AC6C32">
        <w:rPr>
          <w:lang w:val="et-EE"/>
        </w:rPr>
        <w:t>sõnastatakse järgmiselt:</w:t>
      </w:r>
    </w:p>
    <w:p w14:paraId="61DB47B4" w14:textId="19EEEFB9" w:rsidR="00B923D7" w:rsidRDefault="001A4B22" w:rsidP="001340D4">
      <w:pPr>
        <w:pStyle w:val="SLONormal"/>
        <w:spacing w:before="0" w:after="0"/>
        <w:rPr>
          <w:lang w:val="et-EE"/>
        </w:rPr>
      </w:pPr>
      <w:r w:rsidRPr="00B93D29">
        <w:rPr>
          <w:lang w:val="et-EE"/>
        </w:rPr>
        <w:t>„</w:t>
      </w:r>
      <w:r>
        <w:rPr>
          <w:lang w:val="et-EE"/>
        </w:rPr>
        <w:t>3</w:t>
      </w:r>
      <w:r w:rsidRPr="00B93D29">
        <w:rPr>
          <w:lang w:val="et-EE"/>
        </w:rPr>
        <w:t xml:space="preserve">) </w:t>
      </w:r>
      <w:r w:rsidRPr="00B01750">
        <w:rPr>
          <w:lang w:val="et-EE"/>
        </w:rPr>
        <w:t>garanteeritud müügitulu määr – pakkumises esitatud, riigi poolt elektrituruseaduse §-des 59</w:t>
      </w:r>
      <w:r w:rsidRPr="00C27396">
        <w:rPr>
          <w:vertAlign w:val="superscript"/>
          <w:lang w:val="et-EE"/>
        </w:rPr>
        <w:t>4</w:t>
      </w:r>
      <w:r w:rsidRPr="00B01750">
        <w:rPr>
          <w:lang w:val="et-EE"/>
        </w:rPr>
        <w:t>–59</w:t>
      </w:r>
      <w:r w:rsidRPr="00C27396">
        <w:rPr>
          <w:vertAlign w:val="superscript"/>
          <w:lang w:val="et-EE"/>
        </w:rPr>
        <w:t>6</w:t>
      </w:r>
      <w:r w:rsidRPr="00B01750">
        <w:rPr>
          <w:lang w:val="et-EE"/>
        </w:rPr>
        <w:t xml:space="preserve"> nimetatud toetusele kvalifitseeruva elektrienergia garanteeritud </w:t>
      </w:r>
      <w:r w:rsidRPr="003F2CB8">
        <w:rPr>
          <w:u w:val="single"/>
          <w:lang w:val="et-EE"/>
        </w:rPr>
        <w:t>müügitulu</w:t>
      </w:r>
      <w:r w:rsidRPr="00B01750">
        <w:rPr>
          <w:lang w:val="et-EE"/>
        </w:rPr>
        <w:t xml:space="preserve">, </w:t>
      </w:r>
      <w:r w:rsidRPr="003F2CB8">
        <w:rPr>
          <w:lang w:val="et-EE"/>
        </w:rPr>
        <w:t>mis koosneb Eesti hinnapiirkonna järgmise päeva turu elektrienergia tunni börsihinna ja elektrituruseaduse § 59</w:t>
      </w:r>
      <w:r w:rsidRPr="00F7350A">
        <w:rPr>
          <w:vertAlign w:val="superscript"/>
          <w:lang w:val="et-EE"/>
        </w:rPr>
        <w:t>4</w:t>
      </w:r>
      <w:r w:rsidRPr="003F2CB8">
        <w:rPr>
          <w:lang w:val="et-EE"/>
        </w:rPr>
        <w:t xml:space="preserve"> lõike 5</w:t>
      </w:r>
      <w:r w:rsidRPr="00F7350A">
        <w:rPr>
          <w:vertAlign w:val="superscript"/>
          <w:lang w:val="et-EE"/>
        </w:rPr>
        <w:t>4</w:t>
      </w:r>
      <w:r w:rsidRPr="003F2CB8">
        <w:rPr>
          <w:lang w:val="et-EE"/>
        </w:rPr>
        <w:t xml:space="preserve"> punktis 1 või punktis 3 nimetatud toetuse summast</w:t>
      </w:r>
      <w:r w:rsidRPr="00B01750">
        <w:rPr>
          <w:lang w:val="et-EE"/>
        </w:rPr>
        <w:t>,</w:t>
      </w:r>
      <w:r w:rsidR="00DF7D8C">
        <w:rPr>
          <w:lang w:val="et-EE"/>
        </w:rPr>
        <w:t xml:space="preserve"> </w:t>
      </w:r>
      <w:r w:rsidRPr="00B01750">
        <w:rPr>
          <w:lang w:val="et-EE"/>
        </w:rPr>
        <w:t>elektrituruseaduse § 59</w:t>
      </w:r>
      <w:r w:rsidRPr="001340D4">
        <w:rPr>
          <w:vertAlign w:val="superscript"/>
          <w:lang w:val="et-EE"/>
        </w:rPr>
        <w:t>4</w:t>
      </w:r>
      <w:r w:rsidRPr="00B01750">
        <w:rPr>
          <w:lang w:val="et-EE"/>
        </w:rPr>
        <w:t xml:space="preserve"> lõike 5</w:t>
      </w:r>
      <w:r w:rsidRPr="001340D4">
        <w:rPr>
          <w:vertAlign w:val="superscript"/>
          <w:lang w:val="et-EE"/>
        </w:rPr>
        <w:t>4</w:t>
      </w:r>
      <w:r w:rsidRPr="00B01750">
        <w:rPr>
          <w:lang w:val="et-EE"/>
        </w:rPr>
        <w:t xml:space="preserve"> punktis 2 nimetatud toetuse määr,</w:t>
      </w:r>
      <w:r w:rsidR="00DF7D8C" w:rsidRPr="00DF7D8C">
        <w:rPr>
          <w:u w:val="single"/>
          <w:lang w:val="et-EE"/>
        </w:rPr>
        <w:t xml:space="preserve"> </w:t>
      </w:r>
      <w:r w:rsidR="00DF7D8C" w:rsidRPr="00DB4F5C">
        <w:rPr>
          <w:u w:val="single"/>
          <w:lang w:val="et-EE"/>
        </w:rPr>
        <w:t>elektrituruseaduse § 59</w:t>
      </w:r>
      <w:r w:rsidR="00DF7D8C" w:rsidRPr="00DB4F5C">
        <w:rPr>
          <w:u w:val="single"/>
          <w:vertAlign w:val="superscript"/>
          <w:lang w:val="et-EE"/>
        </w:rPr>
        <w:t>4</w:t>
      </w:r>
      <w:r w:rsidR="00DF7D8C" w:rsidRPr="00DB4F5C">
        <w:rPr>
          <w:u w:val="single"/>
          <w:lang w:val="et-EE"/>
        </w:rPr>
        <w:t xml:space="preserve"> lõike 5</w:t>
      </w:r>
      <w:r w:rsidR="00DF7D8C" w:rsidRPr="00DB4F5C">
        <w:rPr>
          <w:u w:val="single"/>
          <w:vertAlign w:val="superscript"/>
          <w:lang w:val="et-EE"/>
        </w:rPr>
        <w:t>2</w:t>
      </w:r>
      <w:r w:rsidR="00DF7D8C" w:rsidRPr="00DB4F5C">
        <w:rPr>
          <w:u w:val="single"/>
          <w:lang w:val="et-EE"/>
        </w:rPr>
        <w:t xml:space="preserve"> punkti</w:t>
      </w:r>
      <w:r w:rsidR="00DF7D8C">
        <w:rPr>
          <w:u w:val="single"/>
          <w:lang w:val="et-EE"/>
        </w:rPr>
        <w:t>de 4 või</w:t>
      </w:r>
      <w:r w:rsidR="00DF7D8C" w:rsidRPr="00DB4F5C">
        <w:rPr>
          <w:u w:val="single"/>
          <w:lang w:val="et-EE"/>
        </w:rPr>
        <w:t xml:space="preserve"> 5 alusel korraldatud vähempakkumisel pakkumises esitatud </w:t>
      </w:r>
      <w:r w:rsidR="00DF7D8C">
        <w:rPr>
          <w:lang w:val="et-EE"/>
        </w:rPr>
        <w:t xml:space="preserve">kauplemisperioodi </w:t>
      </w:r>
      <w:r w:rsidR="00DF7D8C" w:rsidRPr="00DB4F5C">
        <w:rPr>
          <w:u w:val="single"/>
          <w:lang w:val="et-EE"/>
        </w:rPr>
        <w:t>hind</w:t>
      </w:r>
      <w:r w:rsidRPr="00B01750">
        <w:rPr>
          <w:lang w:val="et-EE"/>
        </w:rPr>
        <w:t xml:space="preserve"> </w:t>
      </w:r>
      <w:r w:rsidR="00DF7D8C">
        <w:rPr>
          <w:lang w:val="et-EE"/>
        </w:rPr>
        <w:t xml:space="preserve">ja </w:t>
      </w:r>
      <w:r w:rsidRPr="00B01750">
        <w:rPr>
          <w:lang w:val="et-EE"/>
        </w:rPr>
        <w:t>elektrituruseaduse § 59</w:t>
      </w:r>
      <w:r w:rsidRPr="001340D4">
        <w:rPr>
          <w:vertAlign w:val="superscript"/>
          <w:lang w:val="et-EE"/>
        </w:rPr>
        <w:t>6</w:t>
      </w:r>
      <w:r w:rsidRPr="00B01750">
        <w:rPr>
          <w:lang w:val="et-EE"/>
        </w:rPr>
        <w:t xml:space="preserve"> lõikes 7 nimetatud toetuse määr või statistilist ülekannet puudutaval vähempakkumisel pakkumises esitatud toetuse määr eurodes megavatt-tunni kohta</w:t>
      </w:r>
      <w:r>
        <w:rPr>
          <w:lang w:val="et-EE"/>
        </w:rPr>
        <w:t>;</w:t>
      </w:r>
      <w:r w:rsidRPr="00B93D29">
        <w:rPr>
          <w:lang w:val="et-EE"/>
        </w:rPr>
        <w:t>“;</w:t>
      </w:r>
    </w:p>
    <w:p w14:paraId="668C4CFF" w14:textId="77777777" w:rsidR="00E227C4" w:rsidRDefault="00E227C4" w:rsidP="001340D4">
      <w:pPr>
        <w:pStyle w:val="SLONormal"/>
        <w:spacing w:before="0" w:after="0"/>
        <w:rPr>
          <w:lang w:val="et-EE"/>
        </w:rPr>
      </w:pPr>
    </w:p>
    <w:p w14:paraId="40BAC99D" w14:textId="05565257" w:rsidR="00977EA5" w:rsidRPr="00AC6C32" w:rsidRDefault="0082010C" w:rsidP="00367DA6">
      <w:pPr>
        <w:pStyle w:val="SLONormal"/>
        <w:spacing w:before="0" w:after="0"/>
        <w:rPr>
          <w:lang w:val="et-EE"/>
        </w:rPr>
      </w:pPr>
      <w:bookmarkStart w:id="1" w:name="_Hlk174010690"/>
      <w:bookmarkStart w:id="2" w:name="_Hlk174010750"/>
      <w:bookmarkEnd w:id="0"/>
      <w:r w:rsidRPr="00AC6C32">
        <w:rPr>
          <w:b/>
          <w:bCs/>
          <w:lang w:val="et-EE"/>
        </w:rPr>
        <w:t>3)</w:t>
      </w:r>
      <w:r w:rsidRPr="00AC6C32">
        <w:rPr>
          <w:lang w:val="et-EE"/>
        </w:rPr>
        <w:t xml:space="preserve"> </w:t>
      </w:r>
      <w:r w:rsidR="00977EA5" w:rsidRPr="00AC6C32">
        <w:rPr>
          <w:lang w:val="et-EE"/>
        </w:rPr>
        <w:t>paragrahvi 3 lõi</w:t>
      </w:r>
      <w:r w:rsidR="00367DA6" w:rsidRPr="00AC6C32">
        <w:rPr>
          <w:lang w:val="et-EE"/>
        </w:rPr>
        <w:t>kes</w:t>
      </w:r>
      <w:r w:rsidR="00977EA5" w:rsidRPr="00AC6C32">
        <w:rPr>
          <w:lang w:val="et-EE"/>
        </w:rPr>
        <w:t xml:space="preserve"> 1 </w:t>
      </w:r>
      <w:r w:rsidR="00367DA6" w:rsidRPr="00AC6C32">
        <w:rPr>
          <w:lang w:val="et-EE"/>
        </w:rPr>
        <w:t xml:space="preserve">asendatakse tekstiosa „Euroopa Komisjoni keskkonna- ja energiaalase riigiabi suuniseid ning Euroopa Komisjoni asjakohast riigiabi andmist lubavat otsust“ sõnadega „asjakohaseid riigiabi õigusakte“; </w:t>
      </w:r>
    </w:p>
    <w:p w14:paraId="10A5D487" w14:textId="77777777" w:rsidR="0082010C" w:rsidRPr="00AC6C32" w:rsidRDefault="0082010C" w:rsidP="001340D4">
      <w:pPr>
        <w:pStyle w:val="SLONormal"/>
        <w:spacing w:before="0" w:after="0"/>
        <w:rPr>
          <w:lang w:val="et-EE"/>
        </w:rPr>
      </w:pPr>
    </w:p>
    <w:p w14:paraId="127E9C71" w14:textId="3A89AF7D" w:rsidR="00BC5AE1" w:rsidRPr="00AC6C32" w:rsidRDefault="60AE73B9" w:rsidP="74CECC2C">
      <w:pPr>
        <w:pStyle w:val="SLONormal"/>
        <w:spacing w:before="0" w:after="0"/>
        <w:rPr>
          <w:lang w:val="et-EE"/>
        </w:rPr>
      </w:pPr>
      <w:bookmarkStart w:id="3" w:name="_Hlk174010929"/>
      <w:bookmarkEnd w:id="1"/>
      <w:bookmarkEnd w:id="2"/>
      <w:r w:rsidRPr="74CECC2C">
        <w:rPr>
          <w:b/>
          <w:bCs/>
          <w:lang w:val="et-EE"/>
        </w:rPr>
        <w:t xml:space="preserve">4) </w:t>
      </w:r>
      <w:r w:rsidR="7B68322B" w:rsidRPr="00042879">
        <w:rPr>
          <w:lang w:val="et-EE"/>
        </w:rPr>
        <w:t>paragrahvi 3 täiendatakse lõikega 4 järgmises sõnastuses:</w:t>
      </w:r>
    </w:p>
    <w:p w14:paraId="21EA8616" w14:textId="11ADD750" w:rsidR="00BC5AE1" w:rsidRPr="00AC6C32" w:rsidRDefault="7B68322B" w:rsidP="74CECC2C">
      <w:pPr>
        <w:pStyle w:val="SLONormal"/>
        <w:spacing w:before="0" w:after="0"/>
        <w:rPr>
          <w:lang w:val="et-EE"/>
        </w:rPr>
      </w:pPr>
      <w:r w:rsidRPr="74CECC2C">
        <w:rPr>
          <w:lang w:val="et-EE"/>
        </w:rPr>
        <w:t xml:space="preserve">“(4) </w:t>
      </w:r>
      <w:r w:rsidR="26FBD089" w:rsidRPr="74CECC2C">
        <w:rPr>
          <w:lang w:val="et-EE"/>
        </w:rPr>
        <w:t>Elektrituruseaduse § 59</w:t>
      </w:r>
      <w:r w:rsidR="26FBD089" w:rsidRPr="74CECC2C">
        <w:rPr>
          <w:vertAlign w:val="superscript"/>
          <w:lang w:val="et-EE"/>
        </w:rPr>
        <w:t>4</w:t>
      </w:r>
      <w:r w:rsidR="26FBD089" w:rsidRPr="74CECC2C">
        <w:rPr>
          <w:lang w:val="et-EE"/>
        </w:rPr>
        <w:t xml:space="preserve"> lõike 5</w:t>
      </w:r>
      <w:r w:rsidR="26FBD089" w:rsidRPr="74CECC2C">
        <w:rPr>
          <w:vertAlign w:val="superscript"/>
          <w:lang w:val="et-EE"/>
        </w:rPr>
        <w:t>2</w:t>
      </w:r>
      <w:r w:rsidR="26FBD089" w:rsidRPr="74CECC2C">
        <w:rPr>
          <w:lang w:val="et-EE"/>
        </w:rPr>
        <w:t xml:space="preserve"> punktis 5 nimetatud tootmisseadmega elektrienergia tootmisele suunatud vähempakkumise võitjale maksta</w:t>
      </w:r>
      <w:r w:rsidR="1ABB0994" w:rsidRPr="74CECC2C">
        <w:rPr>
          <w:lang w:val="et-EE"/>
        </w:rPr>
        <w:t xml:space="preserve">v toetus on riigiabi Euroopa Liidu toimimise lepingu artikli 107 </w:t>
      </w:r>
      <w:r w:rsidR="00EF1DC3" w:rsidRPr="74CECC2C">
        <w:rPr>
          <w:lang w:val="et-EE"/>
        </w:rPr>
        <w:t>lõike 1 tähenduses, mille andmine eeldab Euroopa Komisjonilt riigiabi andmise loa saamist. Riigiabi ei ole lubatud anda enne, kui Euroopa Komisjon on teinud või kui loetakse, et ta on teinud riigiabi teatise kohta lubava otsuse.</w:t>
      </w:r>
    </w:p>
    <w:p w14:paraId="6685B1AB" w14:textId="46C0498C" w:rsidR="00BC5AE1" w:rsidRPr="00AC6C32" w:rsidRDefault="00BC5AE1" w:rsidP="74CECC2C">
      <w:pPr>
        <w:pStyle w:val="SLONormal"/>
        <w:spacing w:before="0" w:after="0"/>
        <w:rPr>
          <w:lang w:val="et-EE"/>
        </w:rPr>
      </w:pPr>
    </w:p>
    <w:p w14:paraId="18742F83" w14:textId="1CE26B6F" w:rsidR="00BC5AE1" w:rsidRPr="00AC6C32" w:rsidRDefault="7B68322B" w:rsidP="0082010C">
      <w:pPr>
        <w:pStyle w:val="SLONormal"/>
        <w:spacing w:before="0" w:after="0"/>
        <w:rPr>
          <w:lang w:val="et-EE"/>
        </w:rPr>
      </w:pPr>
      <w:r w:rsidRPr="00042879">
        <w:rPr>
          <w:b/>
          <w:bCs/>
          <w:lang w:val="et-EE"/>
        </w:rPr>
        <w:t>5)</w:t>
      </w:r>
      <w:r w:rsidRPr="74CECC2C">
        <w:rPr>
          <w:lang w:val="et-EE"/>
        </w:rPr>
        <w:t xml:space="preserve"> </w:t>
      </w:r>
      <w:r w:rsidR="2431840D" w:rsidRPr="74CECC2C">
        <w:rPr>
          <w:lang w:val="et-EE"/>
        </w:rPr>
        <w:t>paragrahvi 8 täiendatakse lõi</w:t>
      </w:r>
      <w:r w:rsidR="3CCA9EC7" w:rsidRPr="74CECC2C">
        <w:rPr>
          <w:lang w:val="et-EE"/>
        </w:rPr>
        <w:t>gete</w:t>
      </w:r>
      <w:r w:rsidR="2431840D" w:rsidRPr="74CECC2C">
        <w:rPr>
          <w:lang w:val="et-EE"/>
        </w:rPr>
        <w:t>ga 4</w:t>
      </w:r>
      <w:r w:rsidR="56FFAFD3" w:rsidRPr="74CECC2C">
        <w:rPr>
          <w:lang w:val="et-EE"/>
        </w:rPr>
        <w:t xml:space="preserve"> ja 5</w:t>
      </w:r>
      <w:r w:rsidR="2431840D" w:rsidRPr="74CECC2C">
        <w:rPr>
          <w:lang w:val="et-EE"/>
        </w:rPr>
        <w:t xml:space="preserve"> järgmises sõnastuses:</w:t>
      </w:r>
    </w:p>
    <w:p w14:paraId="0425F2A3" w14:textId="77777777" w:rsidR="000A2EB1" w:rsidRPr="00AC6C32" w:rsidRDefault="000A2EB1" w:rsidP="000A2EB1">
      <w:pPr>
        <w:pStyle w:val="SLONormal"/>
        <w:spacing w:before="0" w:after="0"/>
        <w:rPr>
          <w:lang w:val="et-EE"/>
        </w:rPr>
      </w:pPr>
    </w:p>
    <w:p w14:paraId="212E3481" w14:textId="7B75AB4C" w:rsidR="000A2EB1" w:rsidRPr="00AC6C32" w:rsidRDefault="3D50FED4" w:rsidP="74CECC2C">
      <w:pPr>
        <w:pStyle w:val="SLONormal"/>
        <w:spacing w:before="0" w:after="0"/>
        <w:rPr>
          <w:lang w:val="et-EE"/>
        </w:rPr>
      </w:pPr>
      <w:r w:rsidRPr="74CECC2C">
        <w:rPr>
          <w:lang w:val="et-EE"/>
        </w:rPr>
        <w:t xml:space="preserve">„(4) Vähempakkumise teate avaldamise ning pakkumise esitamise tähtpäeva vahele peab jääma vähemalt 42-päevane ajavahemik, kui vähempakkumine on suunatud </w:t>
      </w:r>
      <w:r w:rsidR="3D2F14F1" w:rsidRPr="74CECC2C">
        <w:rPr>
          <w:lang w:val="et-EE"/>
        </w:rPr>
        <w:t>elektrituruseaduse</w:t>
      </w:r>
      <w:r w:rsidRPr="74CECC2C">
        <w:rPr>
          <w:lang w:val="et-EE"/>
        </w:rPr>
        <w:t xml:space="preserve"> § 59</w:t>
      </w:r>
      <w:r w:rsidRPr="74CECC2C">
        <w:rPr>
          <w:vertAlign w:val="superscript"/>
          <w:lang w:val="et-EE"/>
        </w:rPr>
        <w:t>4</w:t>
      </w:r>
      <w:r w:rsidRPr="74CECC2C">
        <w:rPr>
          <w:lang w:val="et-EE"/>
        </w:rPr>
        <w:t xml:space="preserve"> lõike 5</w:t>
      </w:r>
      <w:r w:rsidRPr="74CECC2C">
        <w:rPr>
          <w:vertAlign w:val="superscript"/>
          <w:lang w:val="et-EE"/>
        </w:rPr>
        <w:t>2</w:t>
      </w:r>
      <w:r w:rsidRPr="74CECC2C">
        <w:rPr>
          <w:lang w:val="et-EE"/>
        </w:rPr>
        <w:t xml:space="preserve"> punktis 4 nimetatud tootmisseadmega elektrienergia tootmisele.</w:t>
      </w:r>
    </w:p>
    <w:p w14:paraId="0149878C" w14:textId="5D969CE3" w:rsidR="000A2EB1" w:rsidRPr="00AC6C32" w:rsidRDefault="2F2421FE" w:rsidP="000A2EB1">
      <w:pPr>
        <w:pStyle w:val="SLONormal"/>
        <w:spacing w:before="0" w:after="0"/>
        <w:rPr>
          <w:lang w:val="et-EE"/>
        </w:rPr>
      </w:pPr>
      <w:r w:rsidRPr="74CECC2C">
        <w:rPr>
          <w:lang w:val="et-EE"/>
        </w:rPr>
        <w:t>(5) Vähempakkumise teate avaldamise ning pakkumise esitamise tähtpäeva vahele peab jääma vähemalt 90-päevane ajavahemik, kui vähempakkumine on suunatud elektrituruseaduse § 59</w:t>
      </w:r>
      <w:r w:rsidRPr="74CECC2C">
        <w:rPr>
          <w:vertAlign w:val="superscript"/>
          <w:lang w:val="et-EE"/>
        </w:rPr>
        <w:t>4</w:t>
      </w:r>
      <w:r w:rsidRPr="74CECC2C">
        <w:rPr>
          <w:lang w:val="et-EE"/>
        </w:rPr>
        <w:t xml:space="preserve"> lõike 5</w:t>
      </w:r>
      <w:r w:rsidRPr="74CECC2C">
        <w:rPr>
          <w:vertAlign w:val="superscript"/>
          <w:lang w:val="et-EE"/>
        </w:rPr>
        <w:t>2</w:t>
      </w:r>
      <w:r w:rsidRPr="74CECC2C">
        <w:rPr>
          <w:lang w:val="et-EE"/>
        </w:rPr>
        <w:t xml:space="preserve"> punktis 5 nimetatud tootmisseadmega elektrienergia tootmisele</w:t>
      </w:r>
      <w:r w:rsidR="00042879">
        <w:rPr>
          <w:lang w:val="et-EE"/>
        </w:rPr>
        <w:t>.</w:t>
      </w:r>
      <w:r w:rsidR="3D50FED4" w:rsidRPr="74CECC2C">
        <w:rPr>
          <w:lang w:val="et-EE"/>
        </w:rPr>
        <w:t>“</w:t>
      </w:r>
      <w:r w:rsidR="614DA0E8" w:rsidRPr="74CECC2C">
        <w:rPr>
          <w:lang w:val="et-EE"/>
        </w:rPr>
        <w:t>;</w:t>
      </w:r>
    </w:p>
    <w:bookmarkEnd w:id="3"/>
    <w:p w14:paraId="5168B708" w14:textId="77777777" w:rsidR="00BC5AE1" w:rsidRPr="00AC6C32" w:rsidRDefault="00BC5AE1" w:rsidP="001340D4">
      <w:pPr>
        <w:pStyle w:val="SLONormal"/>
        <w:spacing w:before="0" w:after="0"/>
        <w:rPr>
          <w:lang w:val="et-EE"/>
        </w:rPr>
      </w:pPr>
    </w:p>
    <w:p w14:paraId="6B047DEA" w14:textId="4EBEAE4A" w:rsidR="006856B5" w:rsidRPr="00AC6C32" w:rsidRDefault="16ED98BA" w:rsidP="0082010C">
      <w:pPr>
        <w:pStyle w:val="SLONormal"/>
        <w:spacing w:before="0" w:after="0"/>
        <w:rPr>
          <w:lang w:val="et-EE"/>
        </w:rPr>
      </w:pPr>
      <w:bookmarkStart w:id="4" w:name="_Hlk174011411"/>
      <w:r w:rsidRPr="74CECC2C">
        <w:rPr>
          <w:b/>
          <w:bCs/>
          <w:lang w:val="et-EE"/>
        </w:rPr>
        <w:t>6</w:t>
      </w:r>
      <w:r w:rsidR="60AE73B9" w:rsidRPr="74CECC2C">
        <w:rPr>
          <w:b/>
          <w:bCs/>
          <w:lang w:val="et-EE"/>
        </w:rPr>
        <w:t xml:space="preserve">) </w:t>
      </w:r>
      <w:r w:rsidR="0BDBE987" w:rsidRPr="74CECC2C">
        <w:rPr>
          <w:lang w:val="et-EE"/>
        </w:rPr>
        <w:t xml:space="preserve">paragrahvi 11 täiendatakse </w:t>
      </w:r>
      <w:r w:rsidR="5FE05689" w:rsidRPr="74CECC2C">
        <w:rPr>
          <w:lang w:val="et-EE"/>
        </w:rPr>
        <w:t>lõikega 2</w:t>
      </w:r>
      <w:r w:rsidR="0BDBE987" w:rsidRPr="74CECC2C">
        <w:rPr>
          <w:lang w:val="et-EE"/>
        </w:rPr>
        <w:t xml:space="preserve"> järgmises sõnastuses:</w:t>
      </w:r>
    </w:p>
    <w:p w14:paraId="3C9FDDAF" w14:textId="77777777" w:rsidR="00B923D7" w:rsidRPr="00AC6C32" w:rsidRDefault="00B923D7" w:rsidP="001340D4">
      <w:pPr>
        <w:pStyle w:val="SLONormal"/>
        <w:spacing w:before="0" w:after="0"/>
        <w:rPr>
          <w:lang w:val="et-EE"/>
        </w:rPr>
      </w:pPr>
    </w:p>
    <w:p w14:paraId="20E141BB" w14:textId="5476DDB9" w:rsidR="006856B5" w:rsidRPr="00AC6C32" w:rsidRDefault="00D46A6B" w:rsidP="00AB41DE">
      <w:pPr>
        <w:pStyle w:val="SLONormal"/>
        <w:spacing w:before="0" w:after="0"/>
        <w:rPr>
          <w:lang w:val="et-EE"/>
        </w:rPr>
      </w:pPr>
      <w:r w:rsidRPr="00AC6C32">
        <w:rPr>
          <w:lang w:val="et-EE"/>
        </w:rPr>
        <w:t>„</w:t>
      </w:r>
      <w:r w:rsidR="00211583" w:rsidRPr="00AC6C32">
        <w:rPr>
          <w:lang w:val="et-EE"/>
        </w:rPr>
        <w:t xml:space="preserve">(2) </w:t>
      </w:r>
      <w:r w:rsidRPr="00AC6C32">
        <w:rPr>
          <w:lang w:val="et-EE"/>
        </w:rPr>
        <w:t>Elektrituruseaduse § 59</w:t>
      </w:r>
      <w:r w:rsidRPr="00AC6C32">
        <w:rPr>
          <w:vertAlign w:val="superscript"/>
          <w:lang w:val="et-EE"/>
        </w:rPr>
        <w:t>4</w:t>
      </w:r>
      <w:r w:rsidRPr="00AC6C32">
        <w:rPr>
          <w:lang w:val="et-EE"/>
        </w:rPr>
        <w:t xml:space="preserve"> lõike 5</w:t>
      </w:r>
      <w:r w:rsidRPr="00AC6C32">
        <w:rPr>
          <w:vertAlign w:val="superscript"/>
          <w:lang w:val="et-EE"/>
        </w:rPr>
        <w:t>2</w:t>
      </w:r>
      <w:r w:rsidRPr="00AC6C32">
        <w:rPr>
          <w:lang w:val="et-EE"/>
        </w:rPr>
        <w:t xml:space="preserve"> punktis 5 nimetatud tootmisseadme korral peab pakkuja elektrienergia tootmise alustamise ajal olema kehtiva hoonestusloa omaja</w:t>
      </w:r>
      <w:r w:rsidR="00B923D7" w:rsidRPr="00AC6C32">
        <w:rPr>
          <w:lang w:val="et-EE"/>
        </w:rPr>
        <w:t xml:space="preserve"> või ehitusseadustiku § 113</w:t>
      </w:r>
      <w:r w:rsidR="00B923D7" w:rsidRPr="00AC6C32">
        <w:rPr>
          <w:vertAlign w:val="superscript"/>
          <w:lang w:val="et-EE"/>
        </w:rPr>
        <w:t>1</w:t>
      </w:r>
      <w:r w:rsidR="00B923D7" w:rsidRPr="00AC6C32">
        <w:rPr>
          <w:lang w:val="et-EE"/>
        </w:rPr>
        <w:t xml:space="preserve"> lõikes 12 sätestatud meretuulepargi hoonestusloa omaja</w:t>
      </w:r>
      <w:r w:rsidRPr="00AC6C32">
        <w:rPr>
          <w:lang w:val="et-EE"/>
        </w:rPr>
        <w:t>.</w:t>
      </w:r>
      <w:r w:rsidR="00B923D7" w:rsidRPr="00AC6C32">
        <w:rPr>
          <w:lang w:val="et-EE"/>
        </w:rPr>
        <w:t>“</w:t>
      </w:r>
      <w:r w:rsidR="00A70C72" w:rsidRPr="00AC6C32">
        <w:rPr>
          <w:lang w:val="et-EE"/>
        </w:rPr>
        <w:t>;</w:t>
      </w:r>
    </w:p>
    <w:p w14:paraId="71A8D3C5" w14:textId="77777777" w:rsidR="00370B38" w:rsidRPr="00AC6C32" w:rsidRDefault="00370B38" w:rsidP="00AB41DE">
      <w:pPr>
        <w:pStyle w:val="SLONormal"/>
        <w:spacing w:before="0" w:after="0"/>
        <w:rPr>
          <w:lang w:val="et-EE"/>
        </w:rPr>
      </w:pPr>
    </w:p>
    <w:p w14:paraId="2C736671" w14:textId="04313423" w:rsidR="00597CBB" w:rsidRPr="00AC6C32" w:rsidRDefault="109A597E" w:rsidP="00AB41DE">
      <w:pPr>
        <w:pStyle w:val="SLONormal"/>
        <w:spacing w:before="0" w:after="0"/>
        <w:rPr>
          <w:lang w:val="et-EE"/>
        </w:rPr>
      </w:pPr>
      <w:r w:rsidRPr="74CECC2C">
        <w:rPr>
          <w:b/>
          <w:bCs/>
          <w:lang w:val="et-EE"/>
        </w:rPr>
        <w:t>7</w:t>
      </w:r>
      <w:r w:rsidR="60AE73B9" w:rsidRPr="74CECC2C">
        <w:rPr>
          <w:b/>
          <w:bCs/>
          <w:lang w:val="et-EE"/>
        </w:rPr>
        <w:t xml:space="preserve">) </w:t>
      </w:r>
      <w:r w:rsidR="10AA84BF" w:rsidRPr="74CECC2C">
        <w:rPr>
          <w:lang w:val="et-EE"/>
        </w:rPr>
        <w:t>p</w:t>
      </w:r>
      <w:r w:rsidR="67A4AD44" w:rsidRPr="74CECC2C">
        <w:rPr>
          <w:lang w:val="et-EE"/>
        </w:rPr>
        <w:t>aragrahvi 1</w:t>
      </w:r>
      <w:r w:rsidR="5FE05689" w:rsidRPr="74CECC2C">
        <w:rPr>
          <w:lang w:val="et-EE"/>
        </w:rPr>
        <w:t>2</w:t>
      </w:r>
      <w:r w:rsidR="67A4AD44" w:rsidRPr="74CECC2C">
        <w:rPr>
          <w:lang w:val="et-EE"/>
        </w:rPr>
        <w:t xml:space="preserve"> lõike 2 punkt 7 sõnastatakse järgmiselt: </w:t>
      </w:r>
    </w:p>
    <w:p w14:paraId="08DBD2E2" w14:textId="39DFBE75" w:rsidR="00AB41DE" w:rsidRPr="00AC6C32" w:rsidRDefault="00AB41DE" w:rsidP="00AE2687">
      <w:pPr>
        <w:jc w:val="both"/>
        <w:rPr>
          <w:sz w:val="24"/>
          <w:szCs w:val="24"/>
        </w:rPr>
      </w:pPr>
      <w:r w:rsidRPr="00AC6C32">
        <w:rPr>
          <w:sz w:val="24"/>
          <w:szCs w:val="24"/>
        </w:rPr>
        <w:t>„7) pakkuja pakutav tegevusloa alusel tegutseva võrguettevõtja võrku antav toodetava energia kogus ühe aasta kohta, osakaal võrku antavast kogusest ja märge selle kohta, millise minimaalse toodangu aastase kogusega on pakkuja nõus osalema vähempakkumise tulemuste väljaselgitamises pakutud hinnaga, kui toetust ei ole võimalik maksta pakkumises pakutud kogu koguse eest;“;</w:t>
      </w:r>
    </w:p>
    <w:p w14:paraId="138D82E8" w14:textId="6EA9E1BA" w:rsidR="00370B38" w:rsidRPr="00AC6C32" w:rsidRDefault="475E33B0" w:rsidP="00AB41DE">
      <w:pPr>
        <w:rPr>
          <w:sz w:val="24"/>
          <w:szCs w:val="24"/>
        </w:rPr>
      </w:pPr>
      <w:r w:rsidRPr="74CECC2C">
        <w:rPr>
          <w:b/>
          <w:bCs/>
          <w:sz w:val="24"/>
          <w:szCs w:val="24"/>
        </w:rPr>
        <w:t>8</w:t>
      </w:r>
      <w:r w:rsidR="60AE73B9" w:rsidRPr="74CECC2C">
        <w:rPr>
          <w:b/>
          <w:bCs/>
          <w:sz w:val="24"/>
          <w:szCs w:val="24"/>
        </w:rPr>
        <w:t xml:space="preserve">) </w:t>
      </w:r>
      <w:r w:rsidR="73AF69EC" w:rsidRPr="74CECC2C">
        <w:rPr>
          <w:sz w:val="24"/>
          <w:szCs w:val="24"/>
        </w:rPr>
        <w:t>p</w:t>
      </w:r>
      <w:r w:rsidR="0F5EFE4F" w:rsidRPr="74CECC2C">
        <w:rPr>
          <w:sz w:val="24"/>
          <w:szCs w:val="24"/>
        </w:rPr>
        <w:t>aragrahvi 1</w:t>
      </w:r>
      <w:r w:rsidR="51EB790B" w:rsidRPr="74CECC2C">
        <w:rPr>
          <w:sz w:val="24"/>
          <w:szCs w:val="24"/>
        </w:rPr>
        <w:t>2</w:t>
      </w:r>
      <w:r w:rsidR="0F5EFE4F" w:rsidRPr="74CECC2C">
        <w:rPr>
          <w:sz w:val="24"/>
          <w:szCs w:val="24"/>
        </w:rPr>
        <w:t xml:space="preserve"> lõi</w:t>
      </w:r>
      <w:r w:rsidR="5FE05689" w:rsidRPr="74CECC2C">
        <w:rPr>
          <w:sz w:val="24"/>
          <w:szCs w:val="24"/>
        </w:rPr>
        <w:t>get</w:t>
      </w:r>
      <w:r w:rsidR="0F5EFE4F" w:rsidRPr="74CECC2C">
        <w:rPr>
          <w:sz w:val="24"/>
          <w:szCs w:val="24"/>
        </w:rPr>
        <w:t xml:space="preserve"> 2 täiendatakse punkti</w:t>
      </w:r>
      <w:r w:rsidR="73AF69EC" w:rsidRPr="74CECC2C">
        <w:rPr>
          <w:sz w:val="24"/>
          <w:szCs w:val="24"/>
        </w:rPr>
        <w:t>de</w:t>
      </w:r>
      <w:r w:rsidR="0F5EFE4F" w:rsidRPr="74CECC2C">
        <w:rPr>
          <w:sz w:val="24"/>
          <w:szCs w:val="24"/>
        </w:rPr>
        <w:t>ga 1</w:t>
      </w:r>
      <w:r w:rsidR="4422E249" w:rsidRPr="74CECC2C">
        <w:rPr>
          <w:sz w:val="24"/>
          <w:szCs w:val="24"/>
        </w:rPr>
        <w:t>4</w:t>
      </w:r>
      <w:r w:rsidR="73AF69EC" w:rsidRPr="74CECC2C">
        <w:rPr>
          <w:sz w:val="24"/>
          <w:szCs w:val="24"/>
        </w:rPr>
        <w:t xml:space="preserve"> </w:t>
      </w:r>
      <w:r w:rsidR="5620AB06" w:rsidRPr="74CECC2C">
        <w:rPr>
          <w:sz w:val="24"/>
          <w:szCs w:val="24"/>
        </w:rPr>
        <w:t xml:space="preserve">- </w:t>
      </w:r>
      <w:r w:rsidR="73AF69EC" w:rsidRPr="74CECC2C">
        <w:rPr>
          <w:sz w:val="24"/>
          <w:szCs w:val="24"/>
        </w:rPr>
        <w:t>1</w:t>
      </w:r>
      <w:r w:rsidR="5620AB06" w:rsidRPr="74CECC2C">
        <w:rPr>
          <w:sz w:val="24"/>
          <w:szCs w:val="24"/>
        </w:rPr>
        <w:t>6</w:t>
      </w:r>
      <w:r w:rsidR="0F5EFE4F" w:rsidRPr="74CECC2C">
        <w:rPr>
          <w:sz w:val="24"/>
          <w:szCs w:val="24"/>
        </w:rPr>
        <w:t xml:space="preserve"> järgmises sõnastuses:</w:t>
      </w:r>
    </w:p>
    <w:p w14:paraId="16CC7F18" w14:textId="37D0A175" w:rsidR="00370B38" w:rsidRPr="00AC6C32" w:rsidRDefault="00370B38" w:rsidP="00AE2687">
      <w:pPr>
        <w:jc w:val="both"/>
        <w:rPr>
          <w:sz w:val="24"/>
          <w:szCs w:val="24"/>
        </w:rPr>
      </w:pPr>
      <w:r w:rsidRPr="00AC6C32">
        <w:rPr>
          <w:sz w:val="24"/>
          <w:szCs w:val="24"/>
        </w:rPr>
        <w:t>„1</w:t>
      </w:r>
      <w:r w:rsidR="005F13FB">
        <w:rPr>
          <w:sz w:val="24"/>
          <w:szCs w:val="24"/>
        </w:rPr>
        <w:t>4</w:t>
      </w:r>
      <w:r w:rsidRPr="00AC6C32">
        <w:rPr>
          <w:sz w:val="24"/>
          <w:szCs w:val="24"/>
        </w:rPr>
        <w:t xml:space="preserve">) </w:t>
      </w:r>
      <w:r w:rsidR="00211583" w:rsidRPr="00AC6C32">
        <w:rPr>
          <w:sz w:val="24"/>
          <w:szCs w:val="24"/>
        </w:rPr>
        <w:t>p</w:t>
      </w:r>
      <w:r w:rsidRPr="00AC6C32">
        <w:rPr>
          <w:sz w:val="24"/>
          <w:szCs w:val="24"/>
        </w:rPr>
        <w:t>akkuja valitseva mõju struktuur ja isikud, kellega pakkujal on ühisettevõtte leping</w:t>
      </w:r>
      <w:r w:rsidR="00AC6C32">
        <w:rPr>
          <w:sz w:val="24"/>
          <w:szCs w:val="24"/>
        </w:rPr>
        <w:t>;</w:t>
      </w:r>
    </w:p>
    <w:p w14:paraId="474F89DD" w14:textId="2C173329" w:rsidR="005F13FB" w:rsidRDefault="00211583" w:rsidP="00AE2687">
      <w:pPr>
        <w:jc w:val="both"/>
        <w:rPr>
          <w:rFonts w:ascii="Times New Roman" w:eastAsia="Times New Roman" w:hAnsi="Times New Roman" w:cs="Times New Roman"/>
          <w:bCs/>
          <w:sz w:val="24"/>
          <w:szCs w:val="24"/>
          <w:lang w:eastAsia="et-EE"/>
        </w:rPr>
      </w:pPr>
      <w:r w:rsidRPr="00AC6C32">
        <w:rPr>
          <w:sz w:val="24"/>
          <w:szCs w:val="24"/>
        </w:rPr>
        <w:t>1</w:t>
      </w:r>
      <w:r w:rsidR="005F13FB">
        <w:rPr>
          <w:sz w:val="24"/>
          <w:szCs w:val="24"/>
        </w:rPr>
        <w:t>5</w:t>
      </w:r>
      <w:r w:rsidRPr="00AC6C32">
        <w:rPr>
          <w:sz w:val="24"/>
          <w:szCs w:val="24"/>
        </w:rPr>
        <w:t xml:space="preserve">) </w:t>
      </w:r>
      <w:r w:rsidRPr="00AC6C32">
        <w:rPr>
          <w:rFonts w:ascii="Times New Roman" w:eastAsia="Times New Roman" w:hAnsi="Times New Roman" w:cs="Times New Roman"/>
          <w:bCs/>
          <w:sz w:val="24"/>
          <w:szCs w:val="24"/>
          <w:lang w:eastAsia="et-EE"/>
        </w:rPr>
        <w:t>pakkuja kinnitus, et ta kohustub elektrituruseaduse § 59</w:t>
      </w:r>
      <w:r w:rsidRPr="00AC6C32">
        <w:rPr>
          <w:rFonts w:ascii="Times New Roman" w:eastAsia="Times New Roman" w:hAnsi="Times New Roman" w:cs="Times New Roman"/>
          <w:bCs/>
          <w:sz w:val="24"/>
          <w:szCs w:val="24"/>
          <w:vertAlign w:val="superscript"/>
          <w:lang w:eastAsia="et-EE"/>
        </w:rPr>
        <w:t xml:space="preserve">10 </w:t>
      </w:r>
      <w:r w:rsidRPr="00AC6C32">
        <w:rPr>
          <w:rFonts w:ascii="Times New Roman" w:eastAsia="Times New Roman" w:hAnsi="Times New Roman" w:cs="Times New Roman"/>
          <w:bCs/>
          <w:sz w:val="24"/>
          <w:szCs w:val="24"/>
          <w:lang w:eastAsia="et-EE"/>
        </w:rPr>
        <w:t xml:space="preserve">alusel pakkumise võitjaks tunnistamise korral tagama vähempakkumise teates märgitud </w:t>
      </w:r>
      <w:r w:rsidR="002B3904" w:rsidRPr="00AC6C32">
        <w:rPr>
          <w:rFonts w:ascii="Times New Roman" w:eastAsia="Times New Roman" w:hAnsi="Times New Roman" w:cs="Times New Roman"/>
          <w:bCs/>
          <w:sz w:val="24"/>
          <w:szCs w:val="24"/>
          <w:lang w:eastAsia="et-EE"/>
        </w:rPr>
        <w:t xml:space="preserve">ajavahemiku jooksul ja </w:t>
      </w:r>
      <w:r w:rsidR="00957457">
        <w:rPr>
          <w:rFonts w:ascii="Times New Roman" w:eastAsia="Times New Roman" w:hAnsi="Times New Roman" w:cs="Times New Roman"/>
          <w:bCs/>
          <w:sz w:val="24"/>
          <w:szCs w:val="24"/>
          <w:lang w:eastAsia="et-EE"/>
        </w:rPr>
        <w:t xml:space="preserve">pakkumuses märgitud </w:t>
      </w:r>
      <w:r w:rsidR="002B3904" w:rsidRPr="00AC6C32">
        <w:rPr>
          <w:rFonts w:ascii="Times New Roman" w:eastAsia="Times New Roman" w:hAnsi="Times New Roman" w:cs="Times New Roman"/>
          <w:bCs/>
          <w:sz w:val="24"/>
          <w:szCs w:val="24"/>
          <w:lang w:eastAsia="et-EE"/>
        </w:rPr>
        <w:t xml:space="preserve">mahus </w:t>
      </w:r>
      <w:r w:rsidRPr="00AC6C32">
        <w:rPr>
          <w:rFonts w:ascii="Times New Roman" w:eastAsia="Times New Roman" w:hAnsi="Times New Roman" w:cs="Times New Roman"/>
          <w:bCs/>
          <w:sz w:val="24"/>
          <w:szCs w:val="24"/>
          <w:lang w:eastAsia="et-EE"/>
        </w:rPr>
        <w:t>tasakaalustamisteenus</w:t>
      </w:r>
      <w:r w:rsidR="002B3904" w:rsidRPr="00AC6C32">
        <w:rPr>
          <w:rFonts w:ascii="Times New Roman" w:eastAsia="Times New Roman" w:hAnsi="Times New Roman" w:cs="Times New Roman"/>
          <w:bCs/>
          <w:sz w:val="24"/>
          <w:szCs w:val="24"/>
          <w:lang w:eastAsia="et-EE"/>
        </w:rPr>
        <w:t>t</w:t>
      </w:r>
      <w:r w:rsidR="005F13FB">
        <w:rPr>
          <w:rFonts w:ascii="Times New Roman" w:eastAsia="Times New Roman" w:hAnsi="Times New Roman" w:cs="Times New Roman"/>
          <w:bCs/>
          <w:sz w:val="24"/>
          <w:szCs w:val="24"/>
          <w:lang w:eastAsia="et-EE"/>
        </w:rPr>
        <w:t>;</w:t>
      </w:r>
    </w:p>
    <w:p w14:paraId="7BBCCF59" w14:textId="3B36229A" w:rsidR="00211583" w:rsidRDefault="005F13FB" w:rsidP="00AE2687">
      <w:pPr>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16) </w:t>
      </w:r>
      <w:r w:rsidR="00AE2687">
        <w:rPr>
          <w:rFonts w:ascii="Times New Roman" w:eastAsia="Times New Roman" w:hAnsi="Times New Roman" w:cs="Times New Roman"/>
          <w:bCs/>
          <w:sz w:val="24"/>
          <w:szCs w:val="24"/>
          <w:lang w:eastAsia="et-EE"/>
        </w:rPr>
        <w:t xml:space="preserve">Kaitseministeeriumi tingimuslik või positiivne eelhinnang, kui tootmisseadme ehitamiseks on edaspidi nende kooskõlastus nõutav </w:t>
      </w:r>
      <w:r w:rsidR="002B3904" w:rsidRPr="00AC6C32">
        <w:rPr>
          <w:rFonts w:ascii="Times New Roman" w:eastAsia="Times New Roman" w:hAnsi="Times New Roman" w:cs="Times New Roman"/>
          <w:bCs/>
          <w:sz w:val="24"/>
          <w:szCs w:val="24"/>
          <w:lang w:eastAsia="et-EE"/>
        </w:rPr>
        <w:t>“</w:t>
      </w:r>
    </w:p>
    <w:p w14:paraId="1017A8FA" w14:textId="719DB0CB" w:rsidR="00A70C72" w:rsidRPr="00AC6C32" w:rsidRDefault="0DEFDDC6" w:rsidP="00740545">
      <w:pPr>
        <w:pStyle w:val="SLONormal"/>
        <w:spacing w:before="0" w:after="0"/>
        <w:rPr>
          <w:lang w:val="et-EE"/>
        </w:rPr>
      </w:pPr>
      <w:bookmarkStart w:id="5" w:name="_Hlk174011473"/>
      <w:bookmarkEnd w:id="4"/>
      <w:r w:rsidRPr="74CECC2C">
        <w:rPr>
          <w:b/>
          <w:bCs/>
          <w:lang w:val="et-EE"/>
        </w:rPr>
        <w:t>9</w:t>
      </w:r>
      <w:r w:rsidR="60AE73B9" w:rsidRPr="74CECC2C">
        <w:rPr>
          <w:b/>
          <w:bCs/>
          <w:lang w:val="et-EE"/>
        </w:rPr>
        <w:t xml:space="preserve">) </w:t>
      </w:r>
      <w:r w:rsidR="207F816E" w:rsidRPr="74CECC2C">
        <w:rPr>
          <w:lang w:val="et-EE"/>
        </w:rPr>
        <w:t>paragrahvi</w:t>
      </w:r>
      <w:r w:rsidR="4B6CD544" w:rsidRPr="74CECC2C">
        <w:rPr>
          <w:lang w:val="et-EE"/>
        </w:rPr>
        <w:t xml:space="preserve"> 12 lõige</w:t>
      </w:r>
      <w:r w:rsidR="23172EFD" w:rsidRPr="74CECC2C">
        <w:rPr>
          <w:lang w:val="et-EE"/>
        </w:rPr>
        <w:t>t</w:t>
      </w:r>
      <w:r w:rsidR="4B6CD544" w:rsidRPr="74CECC2C">
        <w:rPr>
          <w:lang w:val="et-EE"/>
        </w:rPr>
        <w:t xml:space="preserve"> 4</w:t>
      </w:r>
      <w:r w:rsidR="23172EFD" w:rsidRPr="74CECC2C">
        <w:rPr>
          <w:lang w:val="et-EE"/>
        </w:rPr>
        <w:t xml:space="preserve"> täiendatakse teise lausega järgmises sõnastuses:</w:t>
      </w:r>
    </w:p>
    <w:p w14:paraId="5E44AFA4" w14:textId="77777777" w:rsidR="00835CB5" w:rsidRPr="00AC6C32" w:rsidRDefault="00835CB5" w:rsidP="001340D4">
      <w:pPr>
        <w:pStyle w:val="SLONormal"/>
        <w:spacing w:before="0" w:after="0"/>
        <w:rPr>
          <w:lang w:val="et-EE"/>
        </w:rPr>
      </w:pPr>
    </w:p>
    <w:p w14:paraId="53DAEE50" w14:textId="0A509ADA" w:rsidR="00835CB5" w:rsidRPr="00AC6C32" w:rsidRDefault="00835CB5" w:rsidP="001340D4">
      <w:pPr>
        <w:pStyle w:val="SLONormal"/>
        <w:spacing w:before="0" w:after="0"/>
        <w:rPr>
          <w:lang w:val="et-EE"/>
        </w:rPr>
      </w:pPr>
      <w:r w:rsidRPr="00AC6C32">
        <w:rPr>
          <w:lang w:val="et-EE"/>
        </w:rPr>
        <w:t>„Elektrituruseaduse § 59</w:t>
      </w:r>
      <w:r w:rsidRPr="00AC6C32">
        <w:rPr>
          <w:vertAlign w:val="superscript"/>
          <w:lang w:val="et-EE"/>
        </w:rPr>
        <w:t>4</w:t>
      </w:r>
      <w:r w:rsidRPr="00AC6C32">
        <w:rPr>
          <w:lang w:val="et-EE"/>
        </w:rPr>
        <w:t xml:space="preserve"> lg 5</w:t>
      </w:r>
      <w:r w:rsidRPr="00AC6C32">
        <w:rPr>
          <w:vertAlign w:val="superscript"/>
          <w:lang w:val="et-EE"/>
        </w:rPr>
        <w:t>2</w:t>
      </w:r>
      <w:r w:rsidRPr="00AC6C32">
        <w:rPr>
          <w:lang w:val="et-EE"/>
        </w:rPr>
        <w:t xml:space="preserve"> punkti 5 alusel korraldatava vähempakkumise korral peab pakutav aastane elektrienergia kogus olema vähemalt </w:t>
      </w:r>
      <w:r w:rsidR="004A19B0" w:rsidRPr="00AC6C32">
        <w:rPr>
          <w:lang w:val="et-EE"/>
        </w:rPr>
        <w:t>100</w:t>
      </w:r>
      <w:r w:rsidRPr="00AC6C32">
        <w:rPr>
          <w:lang w:val="et-EE"/>
        </w:rPr>
        <w:t xml:space="preserve"> gigavatt-tundi või selle täiskordne.</w:t>
      </w:r>
      <w:r w:rsidR="001266F6" w:rsidRPr="00AC6C32">
        <w:rPr>
          <w:lang w:val="et-EE"/>
        </w:rPr>
        <w:t>“;</w:t>
      </w:r>
    </w:p>
    <w:bookmarkEnd w:id="5"/>
    <w:p w14:paraId="115522C6" w14:textId="77777777" w:rsidR="001266F6" w:rsidRPr="00AC6C32" w:rsidRDefault="001266F6" w:rsidP="001340D4">
      <w:pPr>
        <w:pStyle w:val="SLONormal"/>
        <w:spacing w:before="0" w:after="0"/>
        <w:rPr>
          <w:lang w:val="et-EE"/>
        </w:rPr>
      </w:pPr>
    </w:p>
    <w:p w14:paraId="1AD6D690" w14:textId="6E8F96C2" w:rsidR="001266F6" w:rsidRPr="00AC6C32" w:rsidRDefault="6768A65F" w:rsidP="009C0D3D">
      <w:pPr>
        <w:pStyle w:val="SLONormal"/>
        <w:spacing w:before="0" w:after="0"/>
        <w:rPr>
          <w:lang w:val="et-EE"/>
        </w:rPr>
      </w:pPr>
      <w:bookmarkStart w:id="6" w:name="_Hlk174011504"/>
      <w:r w:rsidRPr="74CECC2C">
        <w:rPr>
          <w:b/>
          <w:bCs/>
          <w:lang w:val="et-EE"/>
        </w:rPr>
        <w:t>10</w:t>
      </w:r>
      <w:r w:rsidR="2FF985BA" w:rsidRPr="74CECC2C">
        <w:rPr>
          <w:b/>
          <w:bCs/>
          <w:lang w:val="et-EE"/>
        </w:rPr>
        <w:t xml:space="preserve">) </w:t>
      </w:r>
      <w:r w:rsidR="457B9351" w:rsidRPr="74CECC2C">
        <w:rPr>
          <w:lang w:val="et-EE"/>
        </w:rPr>
        <w:t>paragrahvi 12 lõi</w:t>
      </w:r>
      <w:r w:rsidR="3643AA4E" w:rsidRPr="74CECC2C">
        <w:rPr>
          <w:lang w:val="et-EE"/>
        </w:rPr>
        <w:t>k</w:t>
      </w:r>
      <w:r w:rsidR="457B9351" w:rsidRPr="74CECC2C">
        <w:rPr>
          <w:lang w:val="et-EE"/>
        </w:rPr>
        <w:t xml:space="preserve">e </w:t>
      </w:r>
      <w:r w:rsidR="3643AA4E" w:rsidRPr="74CECC2C">
        <w:rPr>
          <w:lang w:val="et-EE"/>
        </w:rPr>
        <w:t>5 teist lauset täiendatakse pärast sõna „aadressi“ sõnadega „või asukoha“</w:t>
      </w:r>
      <w:r w:rsidR="61552832" w:rsidRPr="74CECC2C">
        <w:rPr>
          <w:lang w:val="et-EE"/>
        </w:rPr>
        <w:t>;</w:t>
      </w:r>
    </w:p>
    <w:p w14:paraId="6240386A" w14:textId="77777777" w:rsidR="00330983" w:rsidRPr="00AC6C32" w:rsidRDefault="00330983" w:rsidP="009C0D3D">
      <w:pPr>
        <w:pStyle w:val="SLONormal"/>
        <w:spacing w:before="0" w:after="0"/>
        <w:rPr>
          <w:lang w:val="et-EE"/>
        </w:rPr>
      </w:pPr>
    </w:p>
    <w:p w14:paraId="6B993B31" w14:textId="159773FC" w:rsidR="00013E83" w:rsidRPr="00AC6C32" w:rsidRDefault="5C99D4FA" w:rsidP="74CECC2C">
      <w:pPr>
        <w:jc w:val="both"/>
        <w:rPr>
          <w:rFonts w:ascii="Times New Roman" w:eastAsia="Times New Roman" w:hAnsi="Times New Roman" w:cs="Times New Roman"/>
          <w:sz w:val="24"/>
          <w:szCs w:val="24"/>
          <w:lang w:eastAsia="et-EE"/>
        </w:rPr>
      </w:pPr>
      <w:r w:rsidRPr="74CECC2C">
        <w:rPr>
          <w:rFonts w:ascii="Times New Roman" w:eastAsia="Times New Roman" w:hAnsi="Times New Roman" w:cs="Times New Roman"/>
          <w:b/>
          <w:bCs/>
          <w:sz w:val="24"/>
          <w:szCs w:val="24"/>
          <w:lang w:eastAsia="et-EE"/>
        </w:rPr>
        <w:t>1</w:t>
      </w:r>
      <w:r w:rsidR="22CAE63A" w:rsidRPr="74CECC2C">
        <w:rPr>
          <w:rFonts w:ascii="Times New Roman" w:eastAsia="Times New Roman" w:hAnsi="Times New Roman" w:cs="Times New Roman"/>
          <w:b/>
          <w:bCs/>
          <w:sz w:val="24"/>
          <w:szCs w:val="24"/>
          <w:lang w:eastAsia="et-EE"/>
        </w:rPr>
        <w:t>1</w:t>
      </w:r>
      <w:r w:rsidRPr="74CECC2C">
        <w:rPr>
          <w:rFonts w:ascii="Times New Roman" w:eastAsia="Times New Roman" w:hAnsi="Times New Roman" w:cs="Times New Roman"/>
          <w:b/>
          <w:bCs/>
          <w:sz w:val="24"/>
          <w:szCs w:val="24"/>
          <w:lang w:eastAsia="et-EE"/>
        </w:rPr>
        <w:t xml:space="preserve">) </w:t>
      </w:r>
      <w:r w:rsidR="32E4BC63" w:rsidRPr="74CECC2C">
        <w:rPr>
          <w:rFonts w:ascii="Times New Roman" w:eastAsia="Times New Roman" w:hAnsi="Times New Roman" w:cs="Times New Roman"/>
          <w:sz w:val="24"/>
          <w:szCs w:val="24"/>
          <w:lang w:eastAsia="et-EE"/>
        </w:rPr>
        <w:t>p</w:t>
      </w:r>
      <w:r w:rsidRPr="74CECC2C">
        <w:rPr>
          <w:rFonts w:ascii="Times New Roman" w:eastAsia="Times New Roman" w:hAnsi="Times New Roman" w:cs="Times New Roman"/>
          <w:sz w:val="24"/>
          <w:szCs w:val="24"/>
          <w:lang w:eastAsia="et-EE"/>
        </w:rPr>
        <w:t>aragrahvi 19 lõi</w:t>
      </w:r>
      <w:r w:rsidR="32E4BC63" w:rsidRPr="74CECC2C">
        <w:rPr>
          <w:rFonts w:ascii="Times New Roman" w:eastAsia="Times New Roman" w:hAnsi="Times New Roman" w:cs="Times New Roman"/>
          <w:sz w:val="24"/>
          <w:szCs w:val="24"/>
          <w:lang w:eastAsia="et-EE"/>
        </w:rPr>
        <w:t>ke</w:t>
      </w:r>
      <w:r w:rsidRPr="74CECC2C">
        <w:rPr>
          <w:rFonts w:ascii="Times New Roman" w:eastAsia="Times New Roman" w:hAnsi="Times New Roman" w:cs="Times New Roman"/>
          <w:sz w:val="24"/>
          <w:szCs w:val="24"/>
          <w:lang w:eastAsia="et-EE"/>
        </w:rPr>
        <w:t xml:space="preserve"> 4 </w:t>
      </w:r>
      <w:r w:rsidR="32E4BC63" w:rsidRPr="74CECC2C">
        <w:rPr>
          <w:rFonts w:ascii="Times New Roman" w:eastAsia="Times New Roman" w:hAnsi="Times New Roman" w:cs="Times New Roman"/>
          <w:sz w:val="24"/>
          <w:szCs w:val="24"/>
          <w:lang w:eastAsia="et-EE"/>
        </w:rPr>
        <w:t>juhtlauses asendatakse</w:t>
      </w:r>
      <w:r w:rsidRPr="74CECC2C">
        <w:rPr>
          <w:rFonts w:ascii="Times New Roman" w:eastAsia="Times New Roman" w:hAnsi="Times New Roman" w:cs="Times New Roman"/>
          <w:sz w:val="24"/>
          <w:szCs w:val="24"/>
          <w:lang w:eastAsia="et-EE"/>
        </w:rPr>
        <w:t xml:space="preserve"> sõna</w:t>
      </w:r>
      <w:r w:rsidR="32E4BC63" w:rsidRPr="74CECC2C">
        <w:rPr>
          <w:rFonts w:ascii="Times New Roman" w:eastAsia="Times New Roman" w:hAnsi="Times New Roman" w:cs="Times New Roman"/>
          <w:sz w:val="24"/>
          <w:szCs w:val="24"/>
          <w:lang w:eastAsia="et-EE"/>
        </w:rPr>
        <w:t>d</w:t>
      </w:r>
      <w:r w:rsidRPr="74CECC2C">
        <w:rPr>
          <w:rFonts w:ascii="Times New Roman" w:eastAsia="Times New Roman" w:hAnsi="Times New Roman" w:cs="Times New Roman"/>
          <w:sz w:val="24"/>
          <w:szCs w:val="24"/>
          <w:lang w:eastAsia="et-EE"/>
        </w:rPr>
        <w:t xml:space="preserve"> „</w:t>
      </w:r>
      <w:r w:rsidR="32E4BC63" w:rsidRPr="74CECC2C">
        <w:rPr>
          <w:rFonts w:ascii="Times New Roman" w:eastAsia="Times New Roman" w:hAnsi="Times New Roman" w:cs="Times New Roman"/>
          <w:sz w:val="24"/>
          <w:szCs w:val="24"/>
          <w:lang w:eastAsia="et-EE"/>
        </w:rPr>
        <w:t>võetakse arvesse ka kõige esimene</w:t>
      </w:r>
      <w:r w:rsidRPr="74CECC2C">
        <w:rPr>
          <w:rFonts w:ascii="Times New Roman" w:eastAsia="Times New Roman" w:hAnsi="Times New Roman" w:cs="Times New Roman"/>
          <w:sz w:val="24"/>
          <w:szCs w:val="24"/>
          <w:lang w:eastAsia="et-EE"/>
        </w:rPr>
        <w:t>“ sõnadega „võib võtta</w:t>
      </w:r>
      <w:r w:rsidR="32E4BC63" w:rsidRPr="74CECC2C">
        <w:rPr>
          <w:rFonts w:ascii="Times New Roman" w:eastAsia="Times New Roman" w:hAnsi="Times New Roman" w:cs="Times New Roman"/>
          <w:sz w:val="24"/>
          <w:szCs w:val="24"/>
          <w:lang w:eastAsia="et-EE"/>
        </w:rPr>
        <w:t xml:space="preserve"> arvesse ka kõige esimese</w:t>
      </w:r>
      <w:r w:rsidRPr="74CECC2C">
        <w:rPr>
          <w:rFonts w:ascii="Times New Roman" w:eastAsia="Times New Roman" w:hAnsi="Times New Roman" w:cs="Times New Roman"/>
          <w:sz w:val="24"/>
          <w:szCs w:val="24"/>
          <w:lang w:eastAsia="et-EE"/>
        </w:rPr>
        <w:t xml:space="preserve">“; </w:t>
      </w:r>
    </w:p>
    <w:p w14:paraId="29230C06" w14:textId="6E494669" w:rsidR="00013E83" w:rsidRPr="00AC6C32" w:rsidRDefault="5C99D4FA" w:rsidP="74CECC2C">
      <w:pPr>
        <w:jc w:val="both"/>
        <w:rPr>
          <w:sz w:val="24"/>
          <w:szCs w:val="24"/>
        </w:rPr>
      </w:pPr>
      <w:r w:rsidRPr="74CECC2C">
        <w:rPr>
          <w:rFonts w:ascii="Times New Roman" w:eastAsia="Times New Roman" w:hAnsi="Times New Roman" w:cs="Times New Roman"/>
          <w:b/>
          <w:bCs/>
          <w:sz w:val="24"/>
          <w:szCs w:val="24"/>
          <w:lang w:eastAsia="et-EE"/>
        </w:rPr>
        <w:t>1</w:t>
      </w:r>
      <w:r w:rsidR="08A9B171" w:rsidRPr="74CECC2C">
        <w:rPr>
          <w:rFonts w:ascii="Times New Roman" w:eastAsia="Times New Roman" w:hAnsi="Times New Roman" w:cs="Times New Roman"/>
          <w:b/>
          <w:bCs/>
          <w:sz w:val="24"/>
          <w:szCs w:val="24"/>
          <w:lang w:eastAsia="et-EE"/>
        </w:rPr>
        <w:t>2</w:t>
      </w:r>
      <w:r w:rsidRPr="74CECC2C">
        <w:rPr>
          <w:rFonts w:ascii="Times New Roman" w:eastAsia="Times New Roman" w:hAnsi="Times New Roman" w:cs="Times New Roman"/>
          <w:b/>
          <w:bCs/>
          <w:sz w:val="24"/>
          <w:szCs w:val="24"/>
          <w:lang w:eastAsia="et-EE"/>
        </w:rPr>
        <w:t>)</w:t>
      </w:r>
      <w:r w:rsidRPr="74CECC2C">
        <w:rPr>
          <w:rFonts w:ascii="Times New Roman" w:eastAsia="Times New Roman" w:hAnsi="Times New Roman" w:cs="Times New Roman"/>
          <w:sz w:val="24"/>
          <w:szCs w:val="24"/>
          <w:lang w:eastAsia="et-EE"/>
        </w:rPr>
        <w:t xml:space="preserve"> </w:t>
      </w:r>
      <w:r w:rsidR="32E4BC63" w:rsidRPr="74CECC2C">
        <w:rPr>
          <w:rFonts w:ascii="Times New Roman" w:eastAsia="Times New Roman" w:hAnsi="Times New Roman" w:cs="Times New Roman"/>
          <w:sz w:val="24"/>
          <w:szCs w:val="24"/>
          <w:lang w:eastAsia="et-EE"/>
        </w:rPr>
        <w:t>p</w:t>
      </w:r>
      <w:r w:rsidRPr="74CECC2C">
        <w:rPr>
          <w:rFonts w:ascii="Times New Roman" w:eastAsia="Times New Roman" w:hAnsi="Times New Roman" w:cs="Times New Roman"/>
          <w:sz w:val="24"/>
          <w:szCs w:val="24"/>
          <w:lang w:eastAsia="et-EE"/>
        </w:rPr>
        <w:t>aragrahvi 19 täiendatakse lõikega 5</w:t>
      </w:r>
      <w:r w:rsidRPr="74CECC2C">
        <w:rPr>
          <w:rFonts w:ascii="Times New Roman" w:eastAsia="Times New Roman" w:hAnsi="Times New Roman" w:cs="Times New Roman"/>
          <w:sz w:val="24"/>
          <w:szCs w:val="24"/>
          <w:vertAlign w:val="superscript"/>
          <w:lang w:eastAsia="et-EE"/>
        </w:rPr>
        <w:t xml:space="preserve">1 </w:t>
      </w:r>
      <w:r w:rsidRPr="74CECC2C">
        <w:rPr>
          <w:rFonts w:ascii="Times New Roman" w:eastAsia="Times New Roman" w:hAnsi="Times New Roman" w:cs="Times New Roman"/>
          <w:sz w:val="24"/>
          <w:szCs w:val="24"/>
          <w:lang w:eastAsia="et-EE"/>
        </w:rPr>
        <w:t>järgmises sõnastuses:</w:t>
      </w:r>
    </w:p>
    <w:p w14:paraId="3DFC624C" w14:textId="29092A79" w:rsidR="00013E83" w:rsidRPr="00AC6C32" w:rsidRDefault="00013E83" w:rsidP="0082010C">
      <w:pPr>
        <w:jc w:val="both"/>
        <w:rPr>
          <w:rFonts w:ascii="Times New Roman" w:eastAsia="Times New Roman" w:hAnsi="Times New Roman" w:cs="Times New Roman"/>
          <w:bCs/>
          <w:sz w:val="24"/>
          <w:szCs w:val="24"/>
          <w:lang w:eastAsia="et-EE"/>
        </w:rPr>
      </w:pPr>
      <w:r w:rsidRPr="00AC6C32">
        <w:rPr>
          <w:rFonts w:ascii="Times New Roman" w:eastAsia="Times New Roman" w:hAnsi="Times New Roman" w:cs="Times New Roman"/>
          <w:bCs/>
          <w:sz w:val="24"/>
          <w:szCs w:val="24"/>
          <w:lang w:eastAsia="et-EE"/>
        </w:rPr>
        <w:t>„(5</w:t>
      </w:r>
      <w:r w:rsidRPr="00AC6C32">
        <w:rPr>
          <w:rFonts w:ascii="Times New Roman" w:eastAsia="Times New Roman" w:hAnsi="Times New Roman" w:cs="Times New Roman"/>
          <w:bCs/>
          <w:sz w:val="24"/>
          <w:szCs w:val="24"/>
          <w:vertAlign w:val="superscript"/>
          <w:lang w:eastAsia="et-EE"/>
        </w:rPr>
        <w:t>1</w:t>
      </w:r>
      <w:r w:rsidRPr="00AC6C32">
        <w:rPr>
          <w:rFonts w:ascii="Times New Roman" w:eastAsia="Times New Roman" w:hAnsi="Times New Roman" w:cs="Times New Roman"/>
          <w:bCs/>
          <w:sz w:val="24"/>
          <w:szCs w:val="24"/>
          <w:lang w:eastAsia="et-EE"/>
        </w:rPr>
        <w:t xml:space="preserve">) </w:t>
      </w:r>
      <w:r w:rsidR="002B3904" w:rsidRPr="00AC6C32">
        <w:rPr>
          <w:rFonts w:ascii="Times New Roman" w:eastAsia="Times New Roman" w:hAnsi="Times New Roman" w:cs="Times New Roman"/>
          <w:bCs/>
          <w:sz w:val="24"/>
          <w:szCs w:val="24"/>
          <w:lang w:eastAsia="et-EE"/>
        </w:rPr>
        <w:t xml:space="preserve">Elektrituruseaduse </w:t>
      </w:r>
      <w:r w:rsidRPr="00AC6C32">
        <w:rPr>
          <w:rFonts w:ascii="Times New Roman" w:eastAsia="Times New Roman" w:hAnsi="Times New Roman" w:cs="Times New Roman"/>
          <w:bCs/>
          <w:sz w:val="24"/>
          <w:szCs w:val="24"/>
          <w:lang w:eastAsia="et-EE"/>
        </w:rPr>
        <w:t>§ 59</w:t>
      </w:r>
      <w:r w:rsidRPr="00AC6C32">
        <w:rPr>
          <w:rFonts w:ascii="Times New Roman" w:eastAsia="Times New Roman" w:hAnsi="Times New Roman" w:cs="Times New Roman"/>
          <w:bCs/>
          <w:sz w:val="24"/>
          <w:szCs w:val="24"/>
          <w:vertAlign w:val="superscript"/>
          <w:lang w:eastAsia="et-EE"/>
        </w:rPr>
        <w:t xml:space="preserve">4 </w:t>
      </w:r>
      <w:r w:rsidRPr="00AC6C32">
        <w:rPr>
          <w:rFonts w:ascii="Times New Roman" w:eastAsia="Times New Roman" w:hAnsi="Times New Roman" w:cs="Times New Roman"/>
          <w:bCs/>
          <w:sz w:val="24"/>
          <w:szCs w:val="24"/>
          <w:lang w:eastAsia="et-EE"/>
        </w:rPr>
        <w:t>lõike 5</w:t>
      </w:r>
      <w:r w:rsidRPr="00AC6C32">
        <w:rPr>
          <w:rFonts w:ascii="Times New Roman" w:eastAsia="Times New Roman" w:hAnsi="Times New Roman" w:cs="Times New Roman"/>
          <w:bCs/>
          <w:sz w:val="24"/>
          <w:szCs w:val="24"/>
          <w:vertAlign w:val="superscript"/>
          <w:lang w:eastAsia="et-EE"/>
        </w:rPr>
        <w:t xml:space="preserve">2 </w:t>
      </w:r>
      <w:r w:rsidRPr="00AC6C32">
        <w:rPr>
          <w:rFonts w:ascii="Times New Roman" w:eastAsia="Times New Roman" w:hAnsi="Times New Roman" w:cs="Times New Roman"/>
          <w:bCs/>
          <w:sz w:val="24"/>
          <w:szCs w:val="24"/>
          <w:lang w:eastAsia="et-EE"/>
        </w:rPr>
        <w:t>punktide 4 ja 5 alusel korraldatud vähempakkumise</w:t>
      </w:r>
      <w:r w:rsidR="00736BD2" w:rsidRPr="00AC6C32">
        <w:rPr>
          <w:rFonts w:ascii="Times New Roman" w:eastAsia="Times New Roman" w:hAnsi="Times New Roman" w:cs="Times New Roman"/>
          <w:bCs/>
          <w:sz w:val="24"/>
          <w:szCs w:val="24"/>
          <w:lang w:eastAsia="et-EE"/>
        </w:rPr>
        <w:t xml:space="preserve">ga pakutud taastuvast energiaallikast täiendava elektrienergia tootmise kogust on lubatud ületada </w:t>
      </w:r>
      <w:bookmarkStart w:id="7" w:name="_Hlk177150448"/>
      <w:r w:rsidR="00CA37AB">
        <w:rPr>
          <w:rFonts w:ascii="Times New Roman" w:eastAsia="Times New Roman" w:hAnsi="Times New Roman" w:cs="Times New Roman"/>
          <w:bCs/>
          <w:sz w:val="24"/>
          <w:szCs w:val="24"/>
          <w:lang w:eastAsia="et-EE"/>
        </w:rPr>
        <w:t>elektrituruseaduse</w:t>
      </w:r>
      <w:r w:rsidR="00CA37AB" w:rsidRPr="00AC6C32">
        <w:rPr>
          <w:rFonts w:ascii="Times New Roman" w:eastAsia="Times New Roman" w:hAnsi="Times New Roman" w:cs="Times New Roman"/>
          <w:bCs/>
          <w:sz w:val="24"/>
          <w:szCs w:val="24"/>
          <w:lang w:eastAsia="et-EE"/>
        </w:rPr>
        <w:t xml:space="preserve"> </w:t>
      </w:r>
      <w:r w:rsidR="00CA37AB">
        <w:rPr>
          <w:rFonts w:ascii="Times New Roman" w:eastAsia="Times New Roman" w:hAnsi="Times New Roman" w:cs="Times New Roman"/>
          <w:bCs/>
          <w:sz w:val="24"/>
          <w:szCs w:val="24"/>
          <w:lang w:eastAsia="et-EE"/>
        </w:rPr>
        <w:t>§ 59</w:t>
      </w:r>
      <w:r w:rsidR="00CA37AB" w:rsidRPr="00AC6C32">
        <w:rPr>
          <w:rFonts w:ascii="Times New Roman" w:eastAsia="Times New Roman" w:hAnsi="Times New Roman" w:cs="Times New Roman"/>
          <w:bCs/>
          <w:sz w:val="24"/>
          <w:szCs w:val="24"/>
          <w:vertAlign w:val="superscript"/>
          <w:lang w:eastAsia="et-EE"/>
        </w:rPr>
        <w:t>4</w:t>
      </w:r>
      <w:r w:rsidR="00CA37AB">
        <w:rPr>
          <w:rFonts w:ascii="Times New Roman" w:eastAsia="Times New Roman" w:hAnsi="Times New Roman" w:cs="Times New Roman"/>
          <w:bCs/>
          <w:sz w:val="24"/>
          <w:szCs w:val="24"/>
          <w:vertAlign w:val="superscript"/>
          <w:lang w:eastAsia="et-EE"/>
        </w:rPr>
        <w:t xml:space="preserve"> </w:t>
      </w:r>
      <w:r w:rsidR="00736BD2" w:rsidRPr="00AC6C32">
        <w:rPr>
          <w:rFonts w:ascii="Times New Roman" w:eastAsia="Times New Roman" w:hAnsi="Times New Roman" w:cs="Times New Roman"/>
          <w:bCs/>
          <w:sz w:val="24"/>
          <w:szCs w:val="24"/>
          <w:lang w:eastAsia="et-EE"/>
        </w:rPr>
        <w:t>lõikes 5 nimetatud</w:t>
      </w:r>
      <w:bookmarkEnd w:id="7"/>
      <w:r w:rsidR="00736BD2" w:rsidRPr="00AC6C32">
        <w:rPr>
          <w:rFonts w:ascii="Times New Roman" w:eastAsia="Times New Roman" w:hAnsi="Times New Roman" w:cs="Times New Roman"/>
          <w:bCs/>
          <w:sz w:val="24"/>
          <w:szCs w:val="24"/>
          <w:lang w:eastAsia="et-EE"/>
        </w:rPr>
        <w:t xml:space="preserve"> </w:t>
      </w:r>
      <w:r w:rsidR="00166A3E">
        <w:rPr>
          <w:rFonts w:ascii="Times New Roman" w:eastAsia="Times New Roman" w:hAnsi="Times New Roman" w:cs="Times New Roman"/>
          <w:bCs/>
          <w:sz w:val="24"/>
          <w:szCs w:val="24"/>
          <w:lang w:eastAsia="et-EE"/>
        </w:rPr>
        <w:t xml:space="preserve">korralduses märgitud </w:t>
      </w:r>
      <w:r w:rsidR="00736BD2" w:rsidRPr="00AC6C32">
        <w:rPr>
          <w:rFonts w:ascii="Times New Roman" w:eastAsia="Times New Roman" w:hAnsi="Times New Roman" w:cs="Times New Roman"/>
          <w:bCs/>
          <w:sz w:val="24"/>
          <w:szCs w:val="24"/>
          <w:lang w:eastAsia="et-EE"/>
        </w:rPr>
        <w:t>mahus.</w:t>
      </w:r>
      <w:r w:rsidR="002B3904" w:rsidRPr="00AC6C32">
        <w:rPr>
          <w:rFonts w:ascii="Times New Roman" w:eastAsia="Times New Roman" w:hAnsi="Times New Roman" w:cs="Times New Roman"/>
          <w:bCs/>
          <w:sz w:val="24"/>
          <w:szCs w:val="24"/>
          <w:lang w:eastAsia="et-EE"/>
        </w:rPr>
        <w:t>“;</w:t>
      </w:r>
      <w:r w:rsidR="00736BD2" w:rsidRPr="00AC6C32">
        <w:rPr>
          <w:rFonts w:ascii="Times New Roman" w:eastAsia="Times New Roman" w:hAnsi="Times New Roman" w:cs="Times New Roman"/>
          <w:bCs/>
          <w:sz w:val="24"/>
          <w:szCs w:val="24"/>
          <w:lang w:eastAsia="et-EE"/>
        </w:rPr>
        <w:t xml:space="preserve"> </w:t>
      </w:r>
    </w:p>
    <w:bookmarkEnd w:id="6"/>
    <w:p w14:paraId="79FDC020" w14:textId="38BF68B5" w:rsidR="0082010C" w:rsidRPr="00AC6C32" w:rsidRDefault="2FF985BA" w:rsidP="74CECC2C">
      <w:pPr>
        <w:spacing w:line="256" w:lineRule="auto"/>
        <w:jc w:val="both"/>
        <w:rPr>
          <w:rFonts w:ascii="Times New Roman" w:eastAsia="Times New Roman" w:hAnsi="Times New Roman" w:cs="Times New Roman"/>
          <w:sz w:val="24"/>
          <w:szCs w:val="24"/>
          <w:lang w:eastAsia="et-EE"/>
        </w:rPr>
      </w:pPr>
      <w:r w:rsidRPr="74CECC2C">
        <w:rPr>
          <w:b/>
          <w:bCs/>
        </w:rPr>
        <w:t>1</w:t>
      </w:r>
      <w:r w:rsidR="4A33F173" w:rsidRPr="74CECC2C">
        <w:rPr>
          <w:b/>
          <w:bCs/>
        </w:rPr>
        <w:t>3</w:t>
      </w:r>
      <w:r w:rsidRPr="74CECC2C">
        <w:rPr>
          <w:b/>
          <w:bCs/>
        </w:rPr>
        <w:t xml:space="preserve">) </w:t>
      </w:r>
      <w:r w:rsidRPr="74CECC2C">
        <w:rPr>
          <w:rFonts w:ascii="Times New Roman" w:eastAsia="Times New Roman" w:hAnsi="Times New Roman" w:cs="Times New Roman"/>
          <w:sz w:val="24"/>
          <w:szCs w:val="24"/>
          <w:lang w:eastAsia="et-EE"/>
        </w:rPr>
        <w:t xml:space="preserve">määrust </w:t>
      </w:r>
      <w:r w:rsidR="32E4BC63" w:rsidRPr="74CECC2C">
        <w:rPr>
          <w:rFonts w:ascii="Times New Roman" w:eastAsia="Times New Roman" w:hAnsi="Times New Roman" w:cs="Times New Roman"/>
          <w:sz w:val="24"/>
          <w:szCs w:val="24"/>
          <w:lang w:eastAsia="et-EE"/>
        </w:rPr>
        <w:t xml:space="preserve">täiendatakse §-ga </w:t>
      </w:r>
      <w:r w:rsidRPr="74CECC2C">
        <w:rPr>
          <w:rFonts w:ascii="Times New Roman" w:eastAsia="Times New Roman" w:hAnsi="Times New Roman" w:cs="Times New Roman"/>
          <w:sz w:val="24"/>
          <w:szCs w:val="24"/>
          <w:lang w:eastAsia="et-EE"/>
        </w:rPr>
        <w:t>19</w:t>
      </w:r>
      <w:r w:rsidRPr="74CECC2C">
        <w:rPr>
          <w:rFonts w:ascii="Times New Roman" w:eastAsia="Times New Roman" w:hAnsi="Times New Roman" w:cs="Times New Roman"/>
          <w:sz w:val="24"/>
          <w:szCs w:val="24"/>
          <w:vertAlign w:val="superscript"/>
          <w:lang w:eastAsia="et-EE"/>
        </w:rPr>
        <w:t xml:space="preserve">1 </w:t>
      </w:r>
      <w:r w:rsidRPr="74CECC2C">
        <w:rPr>
          <w:rFonts w:ascii="Times New Roman" w:eastAsia="Times New Roman" w:hAnsi="Times New Roman" w:cs="Times New Roman"/>
          <w:sz w:val="24"/>
          <w:szCs w:val="24"/>
          <w:lang w:eastAsia="et-EE"/>
        </w:rPr>
        <w:t>järgmises sõnastuses:</w:t>
      </w:r>
    </w:p>
    <w:p w14:paraId="16C081B7" w14:textId="2DE4CD7C" w:rsidR="0082010C" w:rsidRPr="00AC6C32" w:rsidRDefault="0082010C" w:rsidP="0082010C">
      <w:pPr>
        <w:jc w:val="both"/>
        <w:rPr>
          <w:rFonts w:ascii="Times New Roman" w:eastAsia="Times New Roman" w:hAnsi="Times New Roman" w:cs="Times New Roman"/>
          <w:b/>
          <w:sz w:val="24"/>
          <w:szCs w:val="24"/>
          <w:lang w:eastAsia="et-EE"/>
        </w:rPr>
      </w:pPr>
      <w:r w:rsidRPr="00AC6C32">
        <w:rPr>
          <w:rFonts w:ascii="Times New Roman" w:eastAsia="Times New Roman" w:hAnsi="Times New Roman" w:cs="Times New Roman"/>
          <w:bCs/>
          <w:sz w:val="24"/>
          <w:szCs w:val="24"/>
          <w:lang w:eastAsia="et-EE"/>
        </w:rPr>
        <w:t>„</w:t>
      </w:r>
      <w:r w:rsidRPr="00AC6C32">
        <w:rPr>
          <w:rFonts w:ascii="Times New Roman" w:eastAsia="Times New Roman" w:hAnsi="Times New Roman" w:cs="Times New Roman"/>
          <w:b/>
          <w:sz w:val="24"/>
          <w:szCs w:val="24"/>
          <w:lang w:eastAsia="et-EE"/>
        </w:rPr>
        <w:t>§ 19</w:t>
      </w:r>
      <w:r w:rsidRPr="00AC6C32">
        <w:rPr>
          <w:rFonts w:ascii="Times New Roman" w:eastAsia="Times New Roman" w:hAnsi="Times New Roman" w:cs="Times New Roman"/>
          <w:b/>
          <w:sz w:val="24"/>
          <w:szCs w:val="24"/>
          <w:vertAlign w:val="superscript"/>
          <w:lang w:eastAsia="et-EE"/>
        </w:rPr>
        <w:t>1</w:t>
      </w:r>
      <w:r w:rsidR="002B3904" w:rsidRPr="00AC6C32">
        <w:rPr>
          <w:rFonts w:ascii="Times New Roman" w:eastAsia="Times New Roman" w:hAnsi="Times New Roman" w:cs="Times New Roman"/>
          <w:b/>
          <w:sz w:val="24"/>
          <w:szCs w:val="24"/>
          <w:lang w:eastAsia="et-EE"/>
        </w:rPr>
        <w:t>.</w:t>
      </w:r>
      <w:r w:rsidRPr="00AC6C32">
        <w:rPr>
          <w:rFonts w:ascii="Times New Roman" w:eastAsia="Times New Roman" w:hAnsi="Times New Roman" w:cs="Times New Roman"/>
          <w:b/>
          <w:sz w:val="24"/>
          <w:szCs w:val="24"/>
          <w:vertAlign w:val="superscript"/>
          <w:lang w:eastAsia="et-EE"/>
        </w:rPr>
        <w:t xml:space="preserve"> </w:t>
      </w:r>
      <w:r w:rsidRPr="00AC6C32">
        <w:rPr>
          <w:rFonts w:ascii="Times New Roman" w:eastAsia="Times New Roman" w:hAnsi="Times New Roman" w:cs="Times New Roman"/>
          <w:b/>
          <w:sz w:val="24"/>
          <w:szCs w:val="24"/>
          <w:lang w:eastAsia="et-EE"/>
        </w:rPr>
        <w:t>Meretuulepargi pakkumiste reastamine</w:t>
      </w:r>
    </w:p>
    <w:p w14:paraId="723D0725" w14:textId="07F9722F" w:rsidR="0082010C" w:rsidRPr="00AC6C32" w:rsidRDefault="0082010C" w:rsidP="0082010C">
      <w:pPr>
        <w:spacing w:after="0"/>
        <w:jc w:val="both"/>
        <w:rPr>
          <w:rFonts w:ascii="Times New Roman" w:eastAsia="Times New Roman" w:hAnsi="Times New Roman" w:cs="Times New Roman"/>
          <w:bCs/>
          <w:sz w:val="24"/>
          <w:szCs w:val="24"/>
          <w:lang w:eastAsia="et-EE"/>
        </w:rPr>
      </w:pPr>
      <w:r w:rsidRPr="00AC6C32">
        <w:rPr>
          <w:rFonts w:ascii="Times New Roman" w:eastAsia="Times New Roman" w:hAnsi="Times New Roman" w:cs="Times New Roman"/>
          <w:bCs/>
          <w:sz w:val="24"/>
          <w:szCs w:val="24"/>
          <w:lang w:eastAsia="et-EE"/>
        </w:rPr>
        <w:t>(1) Käesolevas paragrahvis sätestatut kohaldatakse elektrituruseaduse § 59</w:t>
      </w:r>
      <w:r w:rsidRPr="00AC6C32">
        <w:rPr>
          <w:rFonts w:ascii="Times New Roman" w:eastAsia="Times New Roman" w:hAnsi="Times New Roman" w:cs="Times New Roman"/>
          <w:bCs/>
          <w:sz w:val="24"/>
          <w:szCs w:val="24"/>
          <w:vertAlign w:val="superscript"/>
          <w:lang w:eastAsia="et-EE"/>
        </w:rPr>
        <w:t>4</w:t>
      </w:r>
      <w:r w:rsidRPr="00AC6C32">
        <w:rPr>
          <w:rFonts w:ascii="Times New Roman" w:eastAsia="Times New Roman" w:hAnsi="Times New Roman" w:cs="Times New Roman"/>
          <w:bCs/>
          <w:sz w:val="24"/>
          <w:szCs w:val="24"/>
          <w:lang w:eastAsia="et-EE"/>
        </w:rPr>
        <w:t xml:space="preserve"> lõike 5</w:t>
      </w:r>
      <w:r w:rsidRPr="00AC6C32">
        <w:rPr>
          <w:rFonts w:ascii="Times New Roman" w:eastAsia="Times New Roman" w:hAnsi="Times New Roman" w:cs="Times New Roman"/>
          <w:bCs/>
          <w:sz w:val="24"/>
          <w:szCs w:val="24"/>
          <w:vertAlign w:val="superscript"/>
          <w:lang w:eastAsia="et-EE"/>
        </w:rPr>
        <w:t>2</w:t>
      </w:r>
      <w:r w:rsidRPr="00AC6C32">
        <w:rPr>
          <w:rFonts w:ascii="Times New Roman" w:eastAsia="Times New Roman" w:hAnsi="Times New Roman" w:cs="Times New Roman"/>
          <w:bCs/>
          <w:sz w:val="24"/>
          <w:szCs w:val="24"/>
          <w:lang w:eastAsia="et-EE"/>
        </w:rPr>
        <w:t xml:space="preserve"> punkti 5 alusel korraldatud vähempakkumise korral.</w:t>
      </w:r>
    </w:p>
    <w:p w14:paraId="2A480317" w14:textId="77777777" w:rsidR="0082010C" w:rsidRPr="00AC6C32" w:rsidRDefault="0082010C" w:rsidP="0082010C">
      <w:pPr>
        <w:spacing w:after="0"/>
        <w:jc w:val="both"/>
        <w:rPr>
          <w:rFonts w:ascii="Times New Roman" w:eastAsia="Times New Roman" w:hAnsi="Times New Roman" w:cs="Times New Roman"/>
          <w:bCs/>
          <w:sz w:val="24"/>
          <w:szCs w:val="24"/>
          <w:lang w:eastAsia="et-EE"/>
        </w:rPr>
      </w:pPr>
    </w:p>
    <w:p w14:paraId="27AB4B85" w14:textId="5A6990AD" w:rsidR="0082010C" w:rsidRPr="00AC6C32" w:rsidRDefault="0082010C" w:rsidP="0082010C">
      <w:pPr>
        <w:spacing w:after="0"/>
        <w:jc w:val="both"/>
        <w:rPr>
          <w:rFonts w:ascii="Times New Roman" w:eastAsia="Times New Roman" w:hAnsi="Times New Roman" w:cs="Times New Roman"/>
          <w:bCs/>
          <w:sz w:val="24"/>
          <w:szCs w:val="24"/>
          <w:lang w:eastAsia="et-EE"/>
        </w:rPr>
      </w:pPr>
      <w:r w:rsidRPr="00AC6C32">
        <w:rPr>
          <w:rFonts w:ascii="Times New Roman" w:eastAsia="Times New Roman" w:hAnsi="Times New Roman" w:cs="Times New Roman"/>
          <w:bCs/>
          <w:sz w:val="24"/>
          <w:szCs w:val="24"/>
          <w:lang w:eastAsia="et-EE"/>
        </w:rPr>
        <w:t>(2) Vähempakkumise läbiviija reastab esmase kontrolli läbinud pakkumised, lähtudes</w:t>
      </w:r>
      <w:r w:rsidR="000705F7" w:rsidRPr="00AC6C32">
        <w:rPr>
          <w:rFonts w:ascii="Times New Roman" w:eastAsia="Times New Roman" w:hAnsi="Times New Roman" w:cs="Times New Roman"/>
          <w:bCs/>
          <w:sz w:val="24"/>
          <w:szCs w:val="24"/>
          <w:lang w:eastAsia="et-EE"/>
        </w:rPr>
        <w:t xml:space="preserve"> tootja poolt pakkumises esitatud hinnast</w:t>
      </w:r>
      <w:r w:rsidRPr="00AC6C32">
        <w:rPr>
          <w:rFonts w:ascii="Times New Roman" w:eastAsia="Times New Roman" w:hAnsi="Times New Roman" w:cs="Times New Roman"/>
          <w:bCs/>
          <w:sz w:val="24"/>
          <w:szCs w:val="24"/>
          <w:lang w:eastAsia="et-EE"/>
        </w:rPr>
        <w:t xml:space="preserve"> alates väikseimast garanteeritud müügitulu määrast ja elektrituruseaduse § 59</w:t>
      </w:r>
      <w:r w:rsidRPr="00AC6C32">
        <w:rPr>
          <w:rFonts w:ascii="Times New Roman" w:eastAsia="Times New Roman" w:hAnsi="Times New Roman" w:cs="Times New Roman"/>
          <w:bCs/>
          <w:sz w:val="24"/>
          <w:szCs w:val="24"/>
          <w:vertAlign w:val="superscript"/>
          <w:lang w:eastAsia="et-EE"/>
        </w:rPr>
        <w:t>1</w:t>
      </w:r>
      <w:r w:rsidR="002B3904" w:rsidRPr="00AC6C32">
        <w:rPr>
          <w:rFonts w:ascii="Times New Roman" w:eastAsia="Times New Roman" w:hAnsi="Times New Roman" w:cs="Times New Roman"/>
          <w:bCs/>
          <w:sz w:val="24"/>
          <w:szCs w:val="24"/>
          <w:vertAlign w:val="superscript"/>
          <w:lang w:eastAsia="et-EE"/>
        </w:rPr>
        <w:t>0</w:t>
      </w:r>
      <w:r w:rsidRPr="00AC6C32">
        <w:rPr>
          <w:rFonts w:ascii="Times New Roman" w:eastAsia="Times New Roman" w:hAnsi="Times New Roman" w:cs="Times New Roman"/>
          <w:bCs/>
          <w:sz w:val="24"/>
          <w:szCs w:val="24"/>
          <w:vertAlign w:val="superscript"/>
          <w:lang w:eastAsia="et-EE"/>
        </w:rPr>
        <w:t xml:space="preserve"> </w:t>
      </w:r>
      <w:r w:rsidRPr="00AC6C32">
        <w:rPr>
          <w:rFonts w:ascii="Times New Roman" w:eastAsia="Times New Roman" w:hAnsi="Times New Roman" w:cs="Times New Roman"/>
          <w:bCs/>
          <w:sz w:val="24"/>
          <w:szCs w:val="24"/>
          <w:lang w:eastAsia="et-EE"/>
        </w:rPr>
        <w:t>lõike</w:t>
      </w:r>
      <w:r w:rsidR="002B3904" w:rsidRPr="00AC6C32">
        <w:rPr>
          <w:rFonts w:ascii="Times New Roman" w:eastAsia="Times New Roman" w:hAnsi="Times New Roman" w:cs="Times New Roman"/>
          <w:bCs/>
          <w:sz w:val="24"/>
          <w:szCs w:val="24"/>
          <w:lang w:eastAsia="et-EE"/>
        </w:rPr>
        <w:t>s</w:t>
      </w:r>
      <w:r w:rsidRPr="00AC6C32">
        <w:rPr>
          <w:rFonts w:ascii="Times New Roman" w:eastAsia="Times New Roman" w:hAnsi="Times New Roman" w:cs="Times New Roman"/>
          <w:bCs/>
          <w:sz w:val="24"/>
          <w:szCs w:val="24"/>
          <w:lang w:eastAsia="et-EE"/>
        </w:rPr>
        <w:t xml:space="preserve"> </w:t>
      </w:r>
      <w:r w:rsidR="002B3904" w:rsidRPr="00AC6C32">
        <w:rPr>
          <w:rFonts w:ascii="Times New Roman" w:eastAsia="Times New Roman" w:hAnsi="Times New Roman" w:cs="Times New Roman"/>
          <w:bCs/>
          <w:sz w:val="24"/>
          <w:szCs w:val="24"/>
          <w:lang w:eastAsia="et-EE"/>
        </w:rPr>
        <w:t>13</w:t>
      </w:r>
      <w:r w:rsidRPr="00AC6C32">
        <w:rPr>
          <w:rFonts w:ascii="Times New Roman" w:eastAsia="Times New Roman" w:hAnsi="Times New Roman" w:cs="Times New Roman"/>
          <w:bCs/>
          <w:sz w:val="24"/>
          <w:szCs w:val="24"/>
          <w:lang w:eastAsia="et-EE"/>
        </w:rPr>
        <w:t xml:space="preserve"> sätestatud tasakaalustamisteenuste kogusest.</w:t>
      </w:r>
    </w:p>
    <w:p w14:paraId="717CEFB3" w14:textId="77777777" w:rsidR="0082010C" w:rsidRPr="00AC6C32" w:rsidRDefault="0082010C" w:rsidP="0082010C">
      <w:pPr>
        <w:spacing w:after="0"/>
        <w:jc w:val="both"/>
        <w:rPr>
          <w:rFonts w:ascii="Times New Roman" w:eastAsia="Times New Roman" w:hAnsi="Times New Roman" w:cs="Times New Roman"/>
          <w:bCs/>
          <w:sz w:val="24"/>
          <w:szCs w:val="24"/>
          <w:lang w:eastAsia="et-EE"/>
        </w:rPr>
      </w:pPr>
    </w:p>
    <w:p w14:paraId="6104A3AE" w14:textId="16869AF7" w:rsidR="0082010C" w:rsidRPr="00AC6C32" w:rsidRDefault="0082010C" w:rsidP="0082010C">
      <w:pPr>
        <w:spacing w:after="0"/>
        <w:jc w:val="both"/>
        <w:rPr>
          <w:rFonts w:ascii="Times New Roman" w:eastAsia="Times New Roman" w:hAnsi="Times New Roman" w:cs="Times New Roman"/>
          <w:bCs/>
          <w:sz w:val="24"/>
          <w:szCs w:val="24"/>
          <w:lang w:eastAsia="et-EE"/>
        </w:rPr>
      </w:pPr>
      <w:r w:rsidRPr="00AC6C32">
        <w:rPr>
          <w:rFonts w:ascii="Times New Roman" w:eastAsia="Times New Roman" w:hAnsi="Times New Roman" w:cs="Times New Roman"/>
          <w:bCs/>
          <w:sz w:val="24"/>
          <w:szCs w:val="24"/>
          <w:lang w:eastAsia="et-EE"/>
        </w:rPr>
        <w:t xml:space="preserve">(3) Käesoleva paragrahvi lõikes 2 </w:t>
      </w:r>
      <w:r w:rsidR="002B3904" w:rsidRPr="00AC6C32">
        <w:rPr>
          <w:rFonts w:ascii="Times New Roman" w:eastAsia="Times New Roman" w:hAnsi="Times New Roman" w:cs="Times New Roman"/>
          <w:bCs/>
          <w:sz w:val="24"/>
          <w:szCs w:val="24"/>
          <w:lang w:eastAsia="et-EE"/>
        </w:rPr>
        <w:t xml:space="preserve">viidatud </w:t>
      </w:r>
      <w:r w:rsidRPr="00AC6C32">
        <w:rPr>
          <w:rFonts w:ascii="Times New Roman" w:eastAsia="Times New Roman" w:hAnsi="Times New Roman" w:cs="Times New Roman"/>
          <w:bCs/>
          <w:sz w:val="24"/>
          <w:szCs w:val="24"/>
          <w:lang w:eastAsia="et-EE"/>
        </w:rPr>
        <w:t>tasakaalustamisteenuse kogus annab hindamisel punkt</w:t>
      </w:r>
      <w:r w:rsidR="002B3904" w:rsidRPr="00AC6C32">
        <w:rPr>
          <w:rFonts w:ascii="Times New Roman" w:eastAsia="Times New Roman" w:hAnsi="Times New Roman" w:cs="Times New Roman"/>
          <w:bCs/>
          <w:sz w:val="24"/>
          <w:szCs w:val="24"/>
          <w:lang w:eastAsia="et-EE"/>
        </w:rPr>
        <w:t>e järgmiselt</w:t>
      </w:r>
      <w:r w:rsidRPr="00AC6C32">
        <w:rPr>
          <w:rFonts w:ascii="Times New Roman" w:eastAsia="Times New Roman" w:hAnsi="Times New Roman" w:cs="Times New Roman"/>
          <w:bCs/>
          <w:sz w:val="24"/>
          <w:szCs w:val="24"/>
          <w:lang w:eastAsia="et-EE"/>
        </w:rPr>
        <w:t>:</w:t>
      </w:r>
    </w:p>
    <w:p w14:paraId="0A083B95" w14:textId="77777777" w:rsidR="0082010C" w:rsidRPr="00AC6C32" w:rsidRDefault="0082010C" w:rsidP="0082010C">
      <w:pPr>
        <w:pStyle w:val="ListParagraph"/>
        <w:numPr>
          <w:ilvl w:val="0"/>
          <w:numId w:val="21"/>
        </w:numPr>
        <w:spacing w:line="256" w:lineRule="auto"/>
        <w:rPr>
          <w:rFonts w:ascii="Times New Roman" w:hAnsi="Times New Roman" w:cs="Times New Roman"/>
          <w:sz w:val="24"/>
          <w:szCs w:val="24"/>
        </w:rPr>
      </w:pPr>
      <w:r w:rsidRPr="00AC6C32">
        <w:rPr>
          <w:rFonts w:ascii="Times New Roman" w:hAnsi="Times New Roman" w:cs="Times New Roman"/>
          <w:sz w:val="24"/>
          <w:szCs w:val="24"/>
        </w:rPr>
        <w:t>vähem kui 20 MW – 0 punkti;</w:t>
      </w:r>
    </w:p>
    <w:p w14:paraId="78E26FC8" w14:textId="77777777" w:rsidR="0082010C" w:rsidRPr="00AC6C32" w:rsidRDefault="0082010C" w:rsidP="0082010C">
      <w:pPr>
        <w:pStyle w:val="ListParagraph"/>
        <w:numPr>
          <w:ilvl w:val="0"/>
          <w:numId w:val="21"/>
        </w:numPr>
        <w:spacing w:line="256" w:lineRule="auto"/>
        <w:rPr>
          <w:rFonts w:ascii="Times New Roman" w:hAnsi="Times New Roman" w:cs="Times New Roman"/>
          <w:sz w:val="24"/>
          <w:szCs w:val="24"/>
        </w:rPr>
      </w:pPr>
      <w:r w:rsidRPr="00AC6C32">
        <w:rPr>
          <w:rFonts w:ascii="Times New Roman" w:hAnsi="Times New Roman" w:cs="Times New Roman"/>
          <w:sz w:val="24"/>
          <w:szCs w:val="24"/>
        </w:rPr>
        <w:t>20 MW kuni 100 MW – 1 kuni 5 punkti vastavalt valemile:</w:t>
      </w:r>
    </w:p>
    <w:p w14:paraId="21E755C0" w14:textId="77777777" w:rsidR="0082010C" w:rsidRPr="00AC6C32" w:rsidRDefault="0082010C" w:rsidP="0082010C">
      <w:pPr>
        <w:pStyle w:val="ListParagraph"/>
        <w:ind w:left="360"/>
        <w:rPr>
          <w:rFonts w:ascii="Times New Roman" w:hAnsi="Times New Roman" w:cs="Times New Roman"/>
          <w:sz w:val="24"/>
          <w:szCs w:val="24"/>
        </w:rPr>
      </w:pPr>
      <w:r w:rsidRPr="00AC6C32">
        <w:rPr>
          <w:rFonts w:ascii="Times New Roman" w:hAnsi="Times New Roman" w:cs="Times New Roman"/>
          <w:sz w:val="24"/>
          <w:szCs w:val="24"/>
        </w:rPr>
        <w:t>Punktisumma = tasakaalustamisteenuse kogus / 20;</w:t>
      </w:r>
    </w:p>
    <w:p w14:paraId="42D17799" w14:textId="77777777" w:rsidR="0082010C" w:rsidRPr="00AC6C32" w:rsidRDefault="0082010C" w:rsidP="0082010C">
      <w:pPr>
        <w:pStyle w:val="ListParagraph"/>
        <w:numPr>
          <w:ilvl w:val="0"/>
          <w:numId w:val="21"/>
        </w:numPr>
        <w:spacing w:line="256" w:lineRule="auto"/>
        <w:rPr>
          <w:rFonts w:ascii="Times New Roman" w:hAnsi="Times New Roman" w:cs="Times New Roman"/>
          <w:sz w:val="24"/>
          <w:szCs w:val="24"/>
        </w:rPr>
      </w:pPr>
      <w:r w:rsidRPr="00AC6C32">
        <w:rPr>
          <w:rFonts w:ascii="Times New Roman" w:hAnsi="Times New Roman" w:cs="Times New Roman"/>
          <w:sz w:val="24"/>
          <w:szCs w:val="24"/>
        </w:rPr>
        <w:t>rohkem kui 100 MW – 5 punkti.</w:t>
      </w:r>
    </w:p>
    <w:p w14:paraId="78E6020B" w14:textId="68CB8170" w:rsidR="0082010C" w:rsidRPr="00AC6C32" w:rsidRDefault="0082010C" w:rsidP="0082010C">
      <w:pPr>
        <w:jc w:val="both"/>
        <w:rPr>
          <w:rFonts w:ascii="Times New Roman" w:hAnsi="Times New Roman" w:cs="Times New Roman"/>
          <w:sz w:val="24"/>
          <w:szCs w:val="24"/>
        </w:rPr>
      </w:pPr>
      <w:r w:rsidRPr="00AC6C32">
        <w:rPr>
          <w:rFonts w:ascii="Times New Roman" w:hAnsi="Times New Roman" w:cs="Times New Roman"/>
          <w:sz w:val="24"/>
          <w:szCs w:val="24"/>
        </w:rPr>
        <w:t>(4) Käesoleva paragrahvi lõikes 2 sätestatud garanteeritud müügitulu määr annab hindamisel 0–100 punktiskaalal 95 punkti. Madalaim garanteeritud müügitulu määraga pakkumine saab hindamisel 95 punkti ja kõrgeim garanteeritud müügitulu määraga pakkumine saab hindamisel 0 punkti. Ülejäänud pakkumised saavad punktid proportsionaalselt madalaimale ja kõrgeimale pakkumisele vastavalt valemile:</w:t>
      </w:r>
    </w:p>
    <w:p w14:paraId="2AE95B8E" w14:textId="77777777" w:rsidR="0082010C" w:rsidRPr="00AC6C32" w:rsidRDefault="0082010C" w:rsidP="0082010C">
      <w:pPr>
        <w:rPr>
          <w:rFonts w:ascii="Times New Roman" w:hAnsi="Times New Roman" w:cs="Times New Roman"/>
          <w:sz w:val="24"/>
          <w:szCs w:val="24"/>
        </w:rPr>
      </w:pPr>
      <w:r w:rsidRPr="00AC6C32">
        <w:rPr>
          <w:rFonts w:ascii="Times New Roman" w:hAnsi="Times New Roman" w:cs="Times New Roman"/>
          <w:sz w:val="24"/>
          <w:szCs w:val="24"/>
        </w:rPr>
        <w:t>Punktisumma = 95 – ((pakutud garanteeritud müügitulu määr – madalaim pakutud garanteeritud müügitulu määr) X 95 / (kõrgeim pakutud garanteeritud müügitulu määr - madalaim pakutud garanteeritud müügitulu määr))</w:t>
      </w:r>
    </w:p>
    <w:p w14:paraId="48A83145" w14:textId="44F3B126" w:rsidR="00397D19" w:rsidRPr="00AC6C32" w:rsidRDefault="0082010C" w:rsidP="0082010C">
      <w:pPr>
        <w:spacing w:after="0" w:line="240" w:lineRule="auto"/>
        <w:rPr>
          <w:rFonts w:ascii="Times New Roman" w:hAnsi="Times New Roman" w:cs="Times New Roman"/>
          <w:sz w:val="24"/>
          <w:szCs w:val="24"/>
        </w:rPr>
      </w:pPr>
      <w:r w:rsidRPr="00AC6C32">
        <w:rPr>
          <w:rFonts w:ascii="Times New Roman" w:hAnsi="Times New Roman" w:cs="Times New Roman"/>
          <w:sz w:val="24"/>
          <w:szCs w:val="24"/>
        </w:rPr>
        <w:t xml:space="preserve">(5) </w:t>
      </w:r>
      <w:r w:rsidR="00397D19" w:rsidRPr="00AC6C32">
        <w:rPr>
          <w:rFonts w:ascii="Times New Roman" w:hAnsi="Times New Roman" w:cs="Times New Roman"/>
          <w:sz w:val="24"/>
          <w:szCs w:val="24"/>
        </w:rPr>
        <w:t xml:space="preserve">Käesolevas paragrahvis ettenähtud meretuulepargi pakkumiste reastamisele kohaldatakse </w:t>
      </w:r>
      <w:r w:rsidR="00072001" w:rsidRPr="00AC6C32">
        <w:rPr>
          <w:rFonts w:ascii="Times New Roman" w:hAnsi="Times New Roman" w:cs="Times New Roman"/>
          <w:sz w:val="24"/>
          <w:szCs w:val="24"/>
        </w:rPr>
        <w:t xml:space="preserve">käesoleva </w:t>
      </w:r>
      <w:r w:rsidR="00397D19" w:rsidRPr="00AC6C32">
        <w:rPr>
          <w:rFonts w:ascii="Times New Roman" w:hAnsi="Times New Roman" w:cs="Times New Roman"/>
          <w:sz w:val="24"/>
          <w:szCs w:val="24"/>
        </w:rPr>
        <w:t xml:space="preserve">määruse §-s 19 kehtestatud menetluse sätteid, arvestades käesoleva paragrahvi erisusi.  </w:t>
      </w:r>
    </w:p>
    <w:p w14:paraId="342E2744" w14:textId="77777777" w:rsidR="00FD3D8D" w:rsidRPr="00AC6C32" w:rsidRDefault="00FD3D8D" w:rsidP="001340D4">
      <w:pPr>
        <w:pStyle w:val="SLONormal"/>
        <w:spacing w:before="0" w:after="0"/>
        <w:rPr>
          <w:lang w:val="et-EE"/>
        </w:rPr>
      </w:pPr>
    </w:p>
    <w:p w14:paraId="03207A5E" w14:textId="6EA66EAA" w:rsidR="00FD3D8D" w:rsidRPr="00AC6C32" w:rsidRDefault="0F5EFE4F" w:rsidP="009C0D3D">
      <w:pPr>
        <w:pStyle w:val="SLONormal"/>
        <w:spacing w:before="0" w:after="0"/>
        <w:rPr>
          <w:lang w:val="et-EE"/>
        </w:rPr>
      </w:pPr>
      <w:bookmarkStart w:id="8" w:name="_Hlk174011582"/>
      <w:r w:rsidRPr="74CECC2C">
        <w:rPr>
          <w:b/>
          <w:bCs/>
          <w:lang w:val="et-EE"/>
        </w:rPr>
        <w:t>1</w:t>
      </w:r>
      <w:r w:rsidR="2BEABD48" w:rsidRPr="74CECC2C">
        <w:rPr>
          <w:b/>
          <w:bCs/>
          <w:lang w:val="et-EE"/>
        </w:rPr>
        <w:t>4</w:t>
      </w:r>
      <w:r w:rsidR="6BF12F73" w:rsidRPr="74CECC2C">
        <w:rPr>
          <w:b/>
          <w:bCs/>
          <w:lang w:val="et-EE"/>
        </w:rPr>
        <w:t xml:space="preserve">) </w:t>
      </w:r>
      <w:r w:rsidR="1DF6B847" w:rsidRPr="74CECC2C">
        <w:rPr>
          <w:lang w:val="et-EE"/>
        </w:rPr>
        <w:t>paragrahvi 20 lõige</w:t>
      </w:r>
      <w:r w:rsidR="29823F35" w:rsidRPr="74CECC2C">
        <w:rPr>
          <w:lang w:val="et-EE"/>
        </w:rPr>
        <w:t>tes</w:t>
      </w:r>
      <w:r w:rsidR="1DF6B847" w:rsidRPr="74CECC2C">
        <w:rPr>
          <w:lang w:val="et-EE"/>
        </w:rPr>
        <w:t xml:space="preserve"> 2 ja 3</w:t>
      </w:r>
      <w:r w:rsidR="28391E4F" w:rsidRPr="74CECC2C">
        <w:rPr>
          <w:lang w:val="et-EE"/>
        </w:rPr>
        <w:t xml:space="preserve"> </w:t>
      </w:r>
      <w:r w:rsidR="29823F35" w:rsidRPr="74CECC2C">
        <w:rPr>
          <w:lang w:val="et-EE"/>
        </w:rPr>
        <w:t>asendatakse</w:t>
      </w:r>
      <w:r w:rsidR="28391E4F" w:rsidRPr="74CECC2C">
        <w:rPr>
          <w:lang w:val="et-EE"/>
        </w:rPr>
        <w:t xml:space="preserve"> </w:t>
      </w:r>
      <w:r w:rsidR="5CBA2F4F" w:rsidRPr="74CECC2C">
        <w:rPr>
          <w:lang w:val="et-EE"/>
        </w:rPr>
        <w:t>tekstiosa „ei vasta §-des 10 ja 11“ tekstiosaga „</w:t>
      </w:r>
      <w:r w:rsidR="29823F35" w:rsidRPr="74CECC2C">
        <w:rPr>
          <w:lang w:val="et-EE"/>
        </w:rPr>
        <w:t xml:space="preserve">ei vasta </w:t>
      </w:r>
      <w:r w:rsidR="151204C7" w:rsidRPr="74CECC2C">
        <w:rPr>
          <w:lang w:val="et-EE"/>
        </w:rPr>
        <w:t xml:space="preserve">käesoleva määruse </w:t>
      </w:r>
      <w:r w:rsidR="29823F35" w:rsidRPr="74CECC2C">
        <w:rPr>
          <w:lang w:val="et-EE"/>
        </w:rPr>
        <w:t xml:space="preserve">§-des 10-12 </w:t>
      </w:r>
      <w:r w:rsidR="5CBA2F4F" w:rsidRPr="74CECC2C">
        <w:rPr>
          <w:lang w:val="et-EE"/>
        </w:rPr>
        <w:t>või elektrituruseaduses“;</w:t>
      </w:r>
    </w:p>
    <w:p w14:paraId="386E9050" w14:textId="77777777" w:rsidR="00A36188" w:rsidRPr="00AC6C32" w:rsidRDefault="00A36188" w:rsidP="001340D4">
      <w:pPr>
        <w:pStyle w:val="SLONormal"/>
        <w:spacing w:before="0" w:after="0"/>
        <w:rPr>
          <w:lang w:val="et-EE"/>
        </w:rPr>
      </w:pPr>
    </w:p>
    <w:p w14:paraId="412B1B07" w14:textId="40F18A75" w:rsidR="00AC6C32" w:rsidRPr="00AC6C32" w:rsidRDefault="73AF69EC" w:rsidP="74CECC2C">
      <w:pPr>
        <w:pStyle w:val="SLONormal"/>
        <w:spacing w:before="0" w:after="0"/>
        <w:rPr>
          <w:lang w:val="et-EE"/>
        </w:rPr>
      </w:pPr>
      <w:bookmarkStart w:id="9" w:name="_Hlk174011635"/>
      <w:bookmarkEnd w:id="8"/>
      <w:r w:rsidRPr="74CECC2C">
        <w:rPr>
          <w:b/>
          <w:bCs/>
          <w:lang w:val="et-EE"/>
        </w:rPr>
        <w:t>1</w:t>
      </w:r>
      <w:r w:rsidR="61E29490" w:rsidRPr="74CECC2C">
        <w:rPr>
          <w:b/>
          <w:bCs/>
          <w:lang w:val="et-EE"/>
        </w:rPr>
        <w:t>5</w:t>
      </w:r>
      <w:r w:rsidRPr="74CECC2C">
        <w:rPr>
          <w:b/>
          <w:bCs/>
          <w:lang w:val="et-EE"/>
        </w:rPr>
        <w:t xml:space="preserve">) </w:t>
      </w:r>
      <w:r w:rsidR="1F2EA317" w:rsidRPr="74CECC2C">
        <w:rPr>
          <w:lang w:val="et-EE"/>
        </w:rPr>
        <w:t xml:space="preserve">paragrahvi 23 lõike 3 punkt 2 sõnastatakse järgmiselt: </w:t>
      </w:r>
    </w:p>
    <w:p w14:paraId="5EE358EC" w14:textId="316280FA" w:rsidR="00AC6C32" w:rsidRPr="00AC6C32" w:rsidRDefault="1F2EA317" w:rsidP="74CECC2C">
      <w:pPr>
        <w:pStyle w:val="SLONormal"/>
        <w:spacing w:before="0" w:after="0"/>
        <w:rPr>
          <w:lang w:val="et-EE"/>
        </w:rPr>
      </w:pPr>
      <w:r w:rsidRPr="74CECC2C">
        <w:rPr>
          <w:lang w:val="et-EE"/>
        </w:rPr>
        <w:t>“2) tootmisseadme asukoht ja võimsus ning selle olemasolul tootmisseadme EIC kood;”</w:t>
      </w:r>
    </w:p>
    <w:p w14:paraId="176D977E" w14:textId="565657B8" w:rsidR="00AC6C32" w:rsidRPr="00AC6C32" w:rsidRDefault="00AC6C32" w:rsidP="74CECC2C">
      <w:pPr>
        <w:pStyle w:val="SLONormal"/>
        <w:spacing w:before="0" w:after="0"/>
        <w:rPr>
          <w:lang w:val="et-EE"/>
        </w:rPr>
      </w:pPr>
    </w:p>
    <w:p w14:paraId="0C54B2E8" w14:textId="529894FA" w:rsidR="00AC6C32" w:rsidRPr="00AC6C32" w:rsidRDefault="1F2EA317" w:rsidP="00AC6C32">
      <w:pPr>
        <w:pStyle w:val="SLONormal"/>
        <w:spacing w:before="0" w:after="0"/>
        <w:rPr>
          <w:lang w:val="et-EE"/>
        </w:rPr>
      </w:pPr>
      <w:r w:rsidRPr="00042879">
        <w:rPr>
          <w:b/>
          <w:bCs/>
          <w:lang w:val="et-EE"/>
        </w:rPr>
        <w:t>1</w:t>
      </w:r>
      <w:r w:rsidR="5DF3D365" w:rsidRPr="74CECC2C">
        <w:rPr>
          <w:b/>
          <w:bCs/>
          <w:lang w:val="et-EE"/>
        </w:rPr>
        <w:t>6</w:t>
      </w:r>
      <w:r w:rsidRPr="00042879">
        <w:rPr>
          <w:b/>
          <w:bCs/>
          <w:lang w:val="et-EE"/>
        </w:rPr>
        <w:t xml:space="preserve">) </w:t>
      </w:r>
      <w:r w:rsidR="73AF69EC" w:rsidRPr="74CECC2C">
        <w:rPr>
          <w:lang w:val="et-EE"/>
        </w:rPr>
        <w:t>paragrahvi 23 lõiget 3 täiendatakse punktiga 4</w:t>
      </w:r>
      <w:r w:rsidR="73AF69EC" w:rsidRPr="74CECC2C">
        <w:rPr>
          <w:vertAlign w:val="superscript"/>
          <w:lang w:val="et-EE"/>
        </w:rPr>
        <w:t xml:space="preserve">1 </w:t>
      </w:r>
      <w:r w:rsidR="73AF69EC" w:rsidRPr="74CECC2C">
        <w:rPr>
          <w:lang w:val="et-EE"/>
        </w:rPr>
        <w:t>järgmises sõnastuses:</w:t>
      </w:r>
    </w:p>
    <w:p w14:paraId="28603551" w14:textId="2F68AACD" w:rsidR="00AC6C32" w:rsidRPr="00AC6C32" w:rsidRDefault="00AC6C32" w:rsidP="00AC6C32">
      <w:pPr>
        <w:pStyle w:val="SLONormal"/>
        <w:spacing w:before="0" w:after="0"/>
        <w:rPr>
          <w:lang w:val="et-EE"/>
        </w:rPr>
      </w:pPr>
      <w:r w:rsidRPr="00AC6C32">
        <w:rPr>
          <w:lang w:val="et-EE"/>
        </w:rPr>
        <w:t>„4</w:t>
      </w:r>
      <w:r w:rsidRPr="00AC6C32">
        <w:rPr>
          <w:vertAlign w:val="superscript"/>
          <w:lang w:val="et-EE"/>
        </w:rPr>
        <w:t>1</w:t>
      </w:r>
      <w:r w:rsidRPr="00AC6C32">
        <w:rPr>
          <w:lang w:val="et-EE"/>
        </w:rPr>
        <w:t>) elektrituruseaduse § 59</w:t>
      </w:r>
      <w:r w:rsidRPr="00AC6C32">
        <w:rPr>
          <w:vertAlign w:val="superscript"/>
          <w:lang w:val="et-EE"/>
        </w:rPr>
        <w:t xml:space="preserve">4 </w:t>
      </w:r>
      <w:r w:rsidRPr="00AC6C32">
        <w:rPr>
          <w:lang w:val="et-EE"/>
        </w:rPr>
        <w:t>lõike 5</w:t>
      </w:r>
      <w:r w:rsidRPr="00AC6C32">
        <w:rPr>
          <w:vertAlign w:val="superscript"/>
          <w:lang w:val="et-EE"/>
        </w:rPr>
        <w:t xml:space="preserve">2 </w:t>
      </w:r>
      <w:r w:rsidRPr="00AC6C32">
        <w:rPr>
          <w:lang w:val="et-EE"/>
        </w:rPr>
        <w:t>punkti 5 alusel korraldatud vähepakkumise korral energia kogus</w:t>
      </w:r>
      <w:r w:rsidR="00190EDE">
        <w:rPr>
          <w:lang w:val="et-EE"/>
        </w:rPr>
        <w:t xml:space="preserve"> ja tasakaalustamisteenuse maht</w:t>
      </w:r>
      <w:r w:rsidRPr="00AC6C32">
        <w:rPr>
          <w:lang w:val="et-EE"/>
        </w:rPr>
        <w:t>, mida tootja on kohustatud jooksval aastal tootma ning mille eest toetust makstakse või maksab tootja vastavalt elektrituruseaduse § 59</w:t>
      </w:r>
      <w:r w:rsidRPr="00AC6C32">
        <w:rPr>
          <w:vertAlign w:val="superscript"/>
          <w:lang w:val="et-EE"/>
        </w:rPr>
        <w:t xml:space="preserve">10 </w:t>
      </w:r>
      <w:r w:rsidRPr="00AC6C32">
        <w:rPr>
          <w:lang w:val="et-EE"/>
        </w:rPr>
        <w:t>lõikele 6.“;</w:t>
      </w:r>
    </w:p>
    <w:p w14:paraId="69C33DA8" w14:textId="77777777" w:rsidR="00AC6C32" w:rsidRDefault="00AC6C32" w:rsidP="009C0D3D">
      <w:pPr>
        <w:pStyle w:val="SLONormal"/>
        <w:spacing w:before="0" w:after="0"/>
        <w:rPr>
          <w:b/>
          <w:bCs/>
          <w:lang w:val="et-EE"/>
        </w:rPr>
      </w:pPr>
    </w:p>
    <w:p w14:paraId="594E5C3B" w14:textId="0D5977D5" w:rsidR="00677523" w:rsidRPr="00AC6C32" w:rsidRDefault="6BF12F73" w:rsidP="009C0D3D">
      <w:pPr>
        <w:pStyle w:val="SLONormal"/>
        <w:spacing w:before="0" w:after="0"/>
        <w:rPr>
          <w:lang w:val="et-EE"/>
        </w:rPr>
      </w:pPr>
      <w:r w:rsidRPr="74CECC2C">
        <w:rPr>
          <w:b/>
          <w:bCs/>
          <w:lang w:val="et-EE"/>
        </w:rPr>
        <w:t>1</w:t>
      </w:r>
      <w:r w:rsidR="12F1952F" w:rsidRPr="74CECC2C">
        <w:rPr>
          <w:b/>
          <w:bCs/>
          <w:lang w:val="et-EE"/>
        </w:rPr>
        <w:t>7</w:t>
      </w:r>
      <w:r w:rsidRPr="74CECC2C">
        <w:rPr>
          <w:b/>
          <w:bCs/>
          <w:lang w:val="et-EE"/>
        </w:rPr>
        <w:t xml:space="preserve">) </w:t>
      </w:r>
      <w:r w:rsidR="3DDFA09F" w:rsidRPr="74CECC2C">
        <w:rPr>
          <w:lang w:val="et-EE"/>
        </w:rPr>
        <w:t>paragrahvi 23</w:t>
      </w:r>
      <w:r w:rsidR="7A85FFD5" w:rsidRPr="74CECC2C">
        <w:rPr>
          <w:lang w:val="et-EE"/>
        </w:rPr>
        <w:t xml:space="preserve"> lõike 3 punkt 5 sõnastatakse järgmiselt:</w:t>
      </w:r>
    </w:p>
    <w:p w14:paraId="77F0011A" w14:textId="77777777" w:rsidR="00663E25" w:rsidRPr="00AC6C32" w:rsidRDefault="00663E25" w:rsidP="001340D4">
      <w:pPr>
        <w:pStyle w:val="SLONormal"/>
        <w:spacing w:before="0" w:after="0"/>
        <w:rPr>
          <w:lang w:val="et-EE"/>
        </w:rPr>
      </w:pPr>
    </w:p>
    <w:p w14:paraId="0B470525" w14:textId="40D009C4" w:rsidR="00663E25" w:rsidRPr="00AC6C32" w:rsidRDefault="00663E25" w:rsidP="001340D4">
      <w:pPr>
        <w:pStyle w:val="SLONormal"/>
        <w:spacing w:before="0" w:after="0"/>
        <w:rPr>
          <w:lang w:val="et-EE"/>
        </w:rPr>
      </w:pPr>
      <w:r w:rsidRPr="00AC6C32">
        <w:rPr>
          <w:lang w:val="et-EE"/>
        </w:rPr>
        <w:t>„5) elektrienergia tootmise ja toetuse maksmise ajavahemik.“;</w:t>
      </w:r>
    </w:p>
    <w:bookmarkEnd w:id="9"/>
    <w:p w14:paraId="60B93CD4" w14:textId="77777777" w:rsidR="006F7367" w:rsidRPr="00AC6C32" w:rsidRDefault="006F7367" w:rsidP="001340D4">
      <w:pPr>
        <w:pStyle w:val="SLONormal"/>
        <w:spacing w:before="0" w:after="0"/>
        <w:rPr>
          <w:lang w:val="et-EE"/>
        </w:rPr>
      </w:pPr>
    </w:p>
    <w:p w14:paraId="128A2E9A" w14:textId="2EBC43FF" w:rsidR="006F7367" w:rsidRPr="00AC6C32" w:rsidRDefault="6BF12F73" w:rsidP="009C0D3D">
      <w:pPr>
        <w:pStyle w:val="SLONormal"/>
        <w:spacing w:before="0" w:after="0"/>
        <w:rPr>
          <w:lang w:val="et-EE"/>
        </w:rPr>
      </w:pPr>
      <w:bookmarkStart w:id="10" w:name="_Hlk174011658"/>
      <w:r w:rsidRPr="74CECC2C">
        <w:rPr>
          <w:b/>
          <w:bCs/>
          <w:lang w:val="et-EE"/>
        </w:rPr>
        <w:t>1</w:t>
      </w:r>
      <w:r w:rsidR="541C6826" w:rsidRPr="74CECC2C">
        <w:rPr>
          <w:b/>
          <w:bCs/>
          <w:lang w:val="et-EE"/>
        </w:rPr>
        <w:t>8</w:t>
      </w:r>
      <w:r w:rsidRPr="74CECC2C">
        <w:rPr>
          <w:b/>
          <w:bCs/>
          <w:lang w:val="et-EE"/>
        </w:rPr>
        <w:t xml:space="preserve">) </w:t>
      </w:r>
      <w:r w:rsidR="5128C4B0" w:rsidRPr="74CECC2C">
        <w:rPr>
          <w:lang w:val="et-EE"/>
        </w:rPr>
        <w:t>paragrahvi 23 täiendatakse lõigetega 4 ja 5 järgmises sõnastuses:</w:t>
      </w:r>
    </w:p>
    <w:p w14:paraId="48B3E84A" w14:textId="77777777" w:rsidR="006F7367" w:rsidRPr="00AC6C32" w:rsidRDefault="006F7367" w:rsidP="006F7367">
      <w:pPr>
        <w:pStyle w:val="SLONormal"/>
        <w:spacing w:before="0" w:after="0"/>
        <w:rPr>
          <w:lang w:val="et-EE"/>
        </w:rPr>
      </w:pPr>
    </w:p>
    <w:p w14:paraId="02E841AA" w14:textId="4520A77A" w:rsidR="006F7367" w:rsidRPr="00AC6C32" w:rsidRDefault="006F7367" w:rsidP="006F7367">
      <w:pPr>
        <w:pStyle w:val="SLONormal"/>
        <w:spacing w:before="0" w:after="0"/>
        <w:rPr>
          <w:lang w:val="et-EE"/>
        </w:rPr>
      </w:pPr>
      <w:r w:rsidRPr="00AC6C32">
        <w:rPr>
          <w:lang w:val="et-EE"/>
        </w:rPr>
        <w:t xml:space="preserve">„(4) Vähempakkumise võitjaks tunnistatud pakkuja võib taotleda vähempakkumise läbiviijalt </w:t>
      </w:r>
      <w:r w:rsidR="00AC6C32">
        <w:rPr>
          <w:lang w:val="et-EE"/>
        </w:rPr>
        <w:t xml:space="preserve">käesoleva paragrahvi </w:t>
      </w:r>
      <w:r w:rsidRPr="00AC6C32">
        <w:rPr>
          <w:lang w:val="et-EE"/>
        </w:rPr>
        <w:t>lõike 3 punktis 2 nimetatud asukoha osas Vabariigi Valitsuse korralduse muutmist 18 kuu jooksul pärast korralduse vastuvõtmist, kui pakkumises esitatud asukohas ei ole võimalik tootmist alustada tootjast sõltumatul põhjusel, mis on ilmnenud pärast pakkumuse esitamist.</w:t>
      </w:r>
    </w:p>
    <w:p w14:paraId="6D1E6AEA" w14:textId="77777777" w:rsidR="005F218F" w:rsidRPr="00AC6C32" w:rsidRDefault="005F218F" w:rsidP="006F7367">
      <w:pPr>
        <w:pStyle w:val="SLONormal"/>
        <w:spacing w:before="0" w:after="0"/>
        <w:rPr>
          <w:lang w:val="et-EE"/>
        </w:rPr>
      </w:pPr>
    </w:p>
    <w:p w14:paraId="474A61D5" w14:textId="694A275C" w:rsidR="00736BD2" w:rsidRPr="00AC6C32" w:rsidRDefault="005F218F" w:rsidP="006F7367">
      <w:pPr>
        <w:pStyle w:val="SLONormal"/>
        <w:spacing w:before="0" w:after="0"/>
        <w:rPr>
          <w:lang w:val="et-EE"/>
        </w:rPr>
      </w:pPr>
      <w:r w:rsidRPr="00AC6C32">
        <w:rPr>
          <w:lang w:val="et-EE"/>
        </w:rPr>
        <w:t xml:space="preserve">(5) Vähempakkumise läbiviija esitab </w:t>
      </w:r>
      <w:r w:rsidR="00072001" w:rsidRPr="00AC6C32">
        <w:rPr>
          <w:lang w:val="et-EE"/>
        </w:rPr>
        <w:t xml:space="preserve">käesoleva paragrahvi </w:t>
      </w:r>
      <w:r w:rsidRPr="00AC6C32">
        <w:rPr>
          <w:lang w:val="et-EE"/>
        </w:rPr>
        <w:t>lõikes 4 nimetatud taotluse koos põhjendatud ettepanekuga vähempakkumise korraldajale, kes esitab selle Vabariigi Valitsusele otsustamiseks.“;</w:t>
      </w:r>
    </w:p>
    <w:bookmarkEnd w:id="10"/>
    <w:p w14:paraId="22BC08A5" w14:textId="77777777" w:rsidR="00663E25" w:rsidRDefault="00663E25" w:rsidP="001340D4">
      <w:pPr>
        <w:pStyle w:val="SLONormal"/>
        <w:spacing w:before="0" w:after="0"/>
        <w:rPr>
          <w:lang w:val="et-EE"/>
        </w:rPr>
      </w:pPr>
    </w:p>
    <w:p w14:paraId="7009FEC0" w14:textId="77777777" w:rsidR="00A45601" w:rsidRPr="00AC6C32" w:rsidRDefault="00A45601" w:rsidP="001340D4">
      <w:pPr>
        <w:pStyle w:val="SLONormal"/>
        <w:spacing w:before="0" w:after="0"/>
        <w:rPr>
          <w:lang w:val="et-EE"/>
        </w:rPr>
      </w:pPr>
    </w:p>
    <w:p w14:paraId="7D178F74" w14:textId="078954F9" w:rsidR="00AC131D" w:rsidRPr="00AC6C32" w:rsidRDefault="6BF12F73" w:rsidP="001340D4">
      <w:pPr>
        <w:pStyle w:val="SLONormal"/>
        <w:spacing w:before="0" w:after="0"/>
        <w:rPr>
          <w:lang w:val="et-EE"/>
        </w:rPr>
      </w:pPr>
      <w:bookmarkStart w:id="11" w:name="_Hlk174011699"/>
      <w:r w:rsidRPr="74CECC2C">
        <w:rPr>
          <w:b/>
          <w:bCs/>
          <w:lang w:val="et-EE"/>
        </w:rPr>
        <w:lastRenderedPageBreak/>
        <w:t>1</w:t>
      </w:r>
      <w:r w:rsidR="6CEEB083" w:rsidRPr="74CECC2C">
        <w:rPr>
          <w:b/>
          <w:bCs/>
          <w:lang w:val="et-EE"/>
        </w:rPr>
        <w:t>9</w:t>
      </w:r>
      <w:r w:rsidRPr="74CECC2C">
        <w:rPr>
          <w:b/>
          <w:bCs/>
          <w:lang w:val="et-EE"/>
        </w:rPr>
        <w:t xml:space="preserve">) </w:t>
      </w:r>
      <w:r w:rsidR="2ED43F5B" w:rsidRPr="74CECC2C">
        <w:rPr>
          <w:lang w:val="et-EE"/>
        </w:rPr>
        <w:t>paragrahvi 24 lõiget 1 täiendatakse punkti</w:t>
      </w:r>
      <w:r w:rsidR="5D77AD81" w:rsidRPr="74CECC2C">
        <w:rPr>
          <w:lang w:val="et-EE"/>
        </w:rPr>
        <w:t>de</w:t>
      </w:r>
      <w:r w:rsidR="2ED43F5B" w:rsidRPr="74CECC2C">
        <w:rPr>
          <w:lang w:val="et-EE"/>
        </w:rPr>
        <w:t xml:space="preserve">ga 4 </w:t>
      </w:r>
      <w:r w:rsidR="5D77AD81" w:rsidRPr="74CECC2C">
        <w:rPr>
          <w:lang w:val="et-EE"/>
        </w:rPr>
        <w:t xml:space="preserve">ja 5 </w:t>
      </w:r>
      <w:r w:rsidR="2ED43F5B" w:rsidRPr="74CECC2C">
        <w:rPr>
          <w:lang w:val="et-EE"/>
        </w:rPr>
        <w:t>järgmises sõnastuses:</w:t>
      </w:r>
    </w:p>
    <w:p w14:paraId="2C69B94E" w14:textId="77777777" w:rsidR="00056E37" w:rsidRDefault="009C0D3D" w:rsidP="009C0D3D">
      <w:pPr>
        <w:pStyle w:val="SLONormal"/>
        <w:spacing w:before="0" w:after="0"/>
        <w:rPr>
          <w:lang w:val="et-EE"/>
        </w:rPr>
      </w:pPr>
      <w:r w:rsidRPr="00AC6C32">
        <w:rPr>
          <w:b/>
          <w:bCs/>
          <w:lang w:val="et-EE"/>
        </w:rPr>
        <w:t xml:space="preserve"> </w:t>
      </w:r>
      <w:r w:rsidR="00AC131D" w:rsidRPr="00AC6C32">
        <w:rPr>
          <w:lang w:val="et-EE"/>
        </w:rPr>
        <w:t>„4) vähempakkumisele esitatakse ainult üks pakku</w:t>
      </w:r>
      <w:r w:rsidR="00B83BCD" w:rsidRPr="00AC6C32">
        <w:rPr>
          <w:lang w:val="et-EE"/>
        </w:rPr>
        <w:t>mine</w:t>
      </w:r>
      <w:r w:rsidR="00056E37">
        <w:rPr>
          <w:lang w:val="et-EE"/>
        </w:rPr>
        <w:t>;</w:t>
      </w:r>
    </w:p>
    <w:p w14:paraId="6EAE3C63" w14:textId="501D0152" w:rsidR="002270E7" w:rsidRDefault="00056E37" w:rsidP="00056E37">
      <w:pPr>
        <w:pStyle w:val="SLONormal"/>
        <w:spacing w:before="0" w:after="0"/>
        <w:rPr>
          <w:lang w:val="et-EE"/>
        </w:rPr>
      </w:pPr>
      <w:r>
        <w:rPr>
          <w:lang w:val="et-EE"/>
        </w:rPr>
        <w:t xml:space="preserve">   5) põhjendatud vajaduse korral omal algatusel.</w:t>
      </w:r>
      <w:r w:rsidR="00AC131D" w:rsidRPr="00AC6C32">
        <w:rPr>
          <w:lang w:val="et-EE"/>
        </w:rPr>
        <w:t>“</w:t>
      </w:r>
      <w:r w:rsidR="000F363E" w:rsidRPr="00AC6C32">
        <w:rPr>
          <w:lang w:val="et-EE"/>
        </w:rPr>
        <w:t>.</w:t>
      </w:r>
    </w:p>
    <w:p w14:paraId="10CB11AA" w14:textId="77777777" w:rsidR="00B226AD" w:rsidRDefault="00B226AD" w:rsidP="00056E37">
      <w:pPr>
        <w:pStyle w:val="SLONormal"/>
        <w:spacing w:before="0" w:after="0"/>
        <w:rPr>
          <w:lang w:val="et-EE"/>
        </w:rPr>
      </w:pPr>
    </w:p>
    <w:p w14:paraId="4A06F3E0" w14:textId="1FDEB941" w:rsidR="00B226AD" w:rsidRPr="00B226AD" w:rsidRDefault="00B226AD" w:rsidP="00056E37">
      <w:pPr>
        <w:pStyle w:val="SLONormal"/>
        <w:spacing w:before="0" w:after="0"/>
        <w:rPr>
          <w:lang w:val="et-EE"/>
        </w:rPr>
      </w:pPr>
      <w:r>
        <w:rPr>
          <w:b/>
          <w:bCs/>
          <w:lang w:val="et-EE"/>
        </w:rPr>
        <w:t xml:space="preserve">20) </w:t>
      </w:r>
      <w:r>
        <w:rPr>
          <w:lang w:val="et-EE"/>
        </w:rPr>
        <w:t xml:space="preserve">paragrahvi 28 lg 2 tunnistatakse kehtetuks. </w:t>
      </w:r>
    </w:p>
    <w:bookmarkEnd w:id="11"/>
    <w:p w14:paraId="4CAE6104" w14:textId="6E2108C0" w:rsidR="0078378C" w:rsidRPr="00AC6C32" w:rsidRDefault="0078378C" w:rsidP="00E00F62">
      <w:pPr>
        <w:pStyle w:val="SLONormal"/>
        <w:rPr>
          <w:lang w:val="et-EE"/>
        </w:rPr>
      </w:pPr>
    </w:p>
    <w:p w14:paraId="75EBACB6" w14:textId="3DA64AD8" w:rsidR="00E00F62" w:rsidRPr="00AC6C32" w:rsidRDefault="00924DA9" w:rsidP="00E00F62">
      <w:pPr>
        <w:pStyle w:val="SLONormal"/>
        <w:rPr>
          <w:lang w:val="et-EE"/>
        </w:rPr>
      </w:pPr>
      <w:r w:rsidRPr="00AC6C32">
        <w:rPr>
          <w:lang w:val="et-EE"/>
        </w:rPr>
        <w:t>Kristen Michal</w:t>
      </w:r>
    </w:p>
    <w:p w14:paraId="086941FC" w14:textId="4D16899C" w:rsidR="00712009" w:rsidRPr="00AC6C32" w:rsidRDefault="00E00F62" w:rsidP="00E00F62">
      <w:pPr>
        <w:pStyle w:val="SLONormal"/>
        <w:rPr>
          <w:lang w:val="et-EE"/>
        </w:rPr>
      </w:pPr>
      <w:r w:rsidRPr="00AC6C32">
        <w:rPr>
          <w:lang w:val="et-EE"/>
        </w:rPr>
        <w:t xml:space="preserve">Peaminister </w:t>
      </w:r>
      <w:r w:rsidR="00AD787B" w:rsidRPr="00AC6C32">
        <w:rPr>
          <w:lang w:val="et-EE"/>
        </w:rPr>
        <w:tab/>
      </w:r>
      <w:r w:rsidR="00AD787B" w:rsidRPr="00AC6C32">
        <w:rPr>
          <w:lang w:val="et-EE"/>
        </w:rPr>
        <w:tab/>
      </w:r>
      <w:r w:rsidR="00AD787B" w:rsidRPr="00AC6C32">
        <w:rPr>
          <w:lang w:val="et-EE"/>
        </w:rPr>
        <w:tab/>
      </w:r>
      <w:r w:rsidR="00AD787B" w:rsidRPr="00AC6C32">
        <w:rPr>
          <w:lang w:val="et-EE"/>
        </w:rPr>
        <w:tab/>
      </w:r>
      <w:r w:rsidR="00AD787B" w:rsidRPr="00AC6C32">
        <w:rPr>
          <w:lang w:val="et-EE"/>
        </w:rPr>
        <w:tab/>
      </w:r>
      <w:r w:rsidR="00AD787B" w:rsidRPr="00AC6C32">
        <w:rPr>
          <w:lang w:val="et-EE"/>
        </w:rPr>
        <w:tab/>
      </w:r>
      <w:proofErr w:type="spellStart"/>
      <w:r w:rsidR="00AD787B" w:rsidRPr="00AC6C32">
        <w:rPr>
          <w:lang w:val="et-EE"/>
        </w:rPr>
        <w:t>Taimar</w:t>
      </w:r>
      <w:proofErr w:type="spellEnd"/>
      <w:r w:rsidR="00AD787B" w:rsidRPr="00AC6C32">
        <w:rPr>
          <w:lang w:val="et-EE"/>
        </w:rPr>
        <w:t xml:space="preserve"> </w:t>
      </w:r>
      <w:proofErr w:type="spellStart"/>
      <w:r w:rsidR="00AD787B" w:rsidRPr="00AC6C32">
        <w:rPr>
          <w:lang w:val="et-EE"/>
        </w:rPr>
        <w:t>Peterkop</w:t>
      </w:r>
      <w:proofErr w:type="spellEnd"/>
    </w:p>
    <w:p w14:paraId="3A4024CE" w14:textId="2EABBDF7" w:rsidR="00AD787B" w:rsidRPr="00AC6C32" w:rsidRDefault="00AD787B" w:rsidP="00E00F62">
      <w:pPr>
        <w:pStyle w:val="SLONormal"/>
        <w:rPr>
          <w:lang w:val="et-EE"/>
        </w:rPr>
      </w:pPr>
      <w:r w:rsidRPr="00AC6C32">
        <w:rPr>
          <w:lang w:val="et-EE"/>
        </w:rPr>
        <w:tab/>
      </w:r>
      <w:r w:rsidRPr="00AC6C32">
        <w:rPr>
          <w:lang w:val="et-EE"/>
        </w:rPr>
        <w:tab/>
      </w:r>
      <w:r w:rsidRPr="00AC6C32">
        <w:rPr>
          <w:lang w:val="et-EE"/>
        </w:rPr>
        <w:tab/>
      </w:r>
      <w:r w:rsidRPr="00AC6C32">
        <w:rPr>
          <w:lang w:val="et-EE"/>
        </w:rPr>
        <w:tab/>
      </w:r>
      <w:r w:rsidRPr="00AC6C32">
        <w:rPr>
          <w:lang w:val="et-EE"/>
        </w:rPr>
        <w:tab/>
      </w:r>
      <w:r w:rsidRPr="00AC6C32">
        <w:rPr>
          <w:lang w:val="et-EE"/>
        </w:rPr>
        <w:tab/>
      </w:r>
      <w:r w:rsidRPr="00AC6C32">
        <w:rPr>
          <w:lang w:val="et-EE"/>
        </w:rPr>
        <w:tab/>
        <w:t>Riigisekretär</w:t>
      </w:r>
    </w:p>
    <w:p w14:paraId="324B37AC" w14:textId="77777777" w:rsidR="00712009" w:rsidRPr="00AC6C32" w:rsidRDefault="00712009" w:rsidP="00E00F62">
      <w:pPr>
        <w:pStyle w:val="SLONormal"/>
        <w:rPr>
          <w:lang w:val="et-EE"/>
        </w:rPr>
      </w:pPr>
    </w:p>
    <w:sectPr w:rsidR="00712009" w:rsidRPr="00AC6C3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9618" w14:textId="77777777" w:rsidR="00E97682" w:rsidRDefault="00E97682" w:rsidP="00427EA7">
      <w:pPr>
        <w:spacing w:after="0" w:line="240" w:lineRule="auto"/>
      </w:pPr>
      <w:r>
        <w:separator/>
      </w:r>
    </w:p>
  </w:endnote>
  <w:endnote w:type="continuationSeparator" w:id="0">
    <w:p w14:paraId="56043786" w14:textId="77777777" w:rsidR="00E97682" w:rsidRDefault="00E97682" w:rsidP="0042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12AA" w14:textId="77777777" w:rsidR="00A70C72" w:rsidRDefault="00A70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60062"/>
      <w:docPartObj>
        <w:docPartGallery w:val="Page Numbers (Bottom of Page)"/>
        <w:docPartUnique/>
      </w:docPartObj>
    </w:sdtPr>
    <w:sdtEndPr>
      <w:rPr>
        <w:noProof/>
      </w:rPr>
    </w:sdtEndPr>
    <w:sdtContent>
      <w:p w14:paraId="14B249FC" w14:textId="463E62E2" w:rsidR="001C586D" w:rsidRDefault="001C586D" w:rsidP="001C58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E194D" w14:textId="77777777" w:rsidR="00427EA7" w:rsidRDefault="00427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D6C8" w14:textId="77777777" w:rsidR="00A70C72" w:rsidRDefault="00A7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B4AF" w14:textId="77777777" w:rsidR="00E97682" w:rsidRDefault="00E97682" w:rsidP="00427EA7">
      <w:pPr>
        <w:spacing w:after="0" w:line="240" w:lineRule="auto"/>
      </w:pPr>
      <w:r>
        <w:separator/>
      </w:r>
    </w:p>
  </w:footnote>
  <w:footnote w:type="continuationSeparator" w:id="0">
    <w:p w14:paraId="549F4A56" w14:textId="77777777" w:rsidR="00E97682" w:rsidRDefault="00E97682" w:rsidP="0042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D3D2" w14:textId="77777777" w:rsidR="00A70C72" w:rsidRDefault="00A70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57C1" w14:textId="77777777" w:rsidR="00A70C72" w:rsidRDefault="00A70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88C6" w14:textId="77777777" w:rsidR="00A70C72" w:rsidRDefault="00A70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2C60858"/>
    <w:multiLevelType w:val="hybridMultilevel"/>
    <w:tmpl w:val="A9C8FDD2"/>
    <w:lvl w:ilvl="0" w:tplc="1B46C23C">
      <w:start w:val="1"/>
      <w:numFmt w:val="decimal"/>
      <w:lvlText w:val="%1)"/>
      <w:lvlJc w:val="left"/>
      <w:pPr>
        <w:ind w:left="720" w:hanging="360"/>
      </w:pPr>
    </w:lvl>
    <w:lvl w:ilvl="1" w:tplc="231C2F68">
      <w:start w:val="1"/>
      <w:numFmt w:val="decimal"/>
      <w:lvlText w:val="%2)"/>
      <w:lvlJc w:val="left"/>
      <w:pPr>
        <w:ind w:left="720" w:hanging="360"/>
      </w:pPr>
    </w:lvl>
    <w:lvl w:ilvl="2" w:tplc="19BCB942">
      <w:start w:val="1"/>
      <w:numFmt w:val="decimal"/>
      <w:lvlText w:val="%3)"/>
      <w:lvlJc w:val="left"/>
      <w:pPr>
        <w:ind w:left="720" w:hanging="360"/>
      </w:pPr>
    </w:lvl>
    <w:lvl w:ilvl="3" w:tplc="C88E84C8">
      <w:start w:val="1"/>
      <w:numFmt w:val="decimal"/>
      <w:lvlText w:val="%4)"/>
      <w:lvlJc w:val="left"/>
      <w:pPr>
        <w:ind w:left="720" w:hanging="360"/>
      </w:pPr>
    </w:lvl>
    <w:lvl w:ilvl="4" w:tplc="76F2B08A">
      <w:start w:val="1"/>
      <w:numFmt w:val="decimal"/>
      <w:lvlText w:val="%5)"/>
      <w:lvlJc w:val="left"/>
      <w:pPr>
        <w:ind w:left="720" w:hanging="360"/>
      </w:pPr>
    </w:lvl>
    <w:lvl w:ilvl="5" w:tplc="2E106BEE">
      <w:start w:val="1"/>
      <w:numFmt w:val="decimal"/>
      <w:lvlText w:val="%6)"/>
      <w:lvlJc w:val="left"/>
      <w:pPr>
        <w:ind w:left="720" w:hanging="360"/>
      </w:pPr>
    </w:lvl>
    <w:lvl w:ilvl="6" w:tplc="186EA760">
      <w:start w:val="1"/>
      <w:numFmt w:val="decimal"/>
      <w:lvlText w:val="%7)"/>
      <w:lvlJc w:val="left"/>
      <w:pPr>
        <w:ind w:left="720" w:hanging="360"/>
      </w:pPr>
    </w:lvl>
    <w:lvl w:ilvl="7" w:tplc="B04841FA">
      <w:start w:val="1"/>
      <w:numFmt w:val="decimal"/>
      <w:lvlText w:val="%8)"/>
      <w:lvlJc w:val="left"/>
      <w:pPr>
        <w:ind w:left="720" w:hanging="360"/>
      </w:pPr>
    </w:lvl>
    <w:lvl w:ilvl="8" w:tplc="6AA25C3C">
      <w:start w:val="1"/>
      <w:numFmt w:val="decimal"/>
      <w:lvlText w:val="%9)"/>
      <w:lvlJc w:val="left"/>
      <w:pPr>
        <w:ind w:left="720" w:hanging="36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BC3BF0"/>
    <w:multiLevelType w:val="hybridMultilevel"/>
    <w:tmpl w:val="354E40AC"/>
    <w:lvl w:ilvl="0" w:tplc="5706F4E4">
      <w:start w:val="1"/>
      <w:numFmt w:val="decimal"/>
      <w:lvlText w:val="%1)"/>
      <w:lvlJc w:val="left"/>
      <w:pPr>
        <w:ind w:left="720" w:hanging="360"/>
      </w:pPr>
    </w:lvl>
    <w:lvl w:ilvl="1" w:tplc="919A3086">
      <w:start w:val="1"/>
      <w:numFmt w:val="decimal"/>
      <w:lvlText w:val="%2)"/>
      <w:lvlJc w:val="left"/>
      <w:pPr>
        <w:ind w:left="720" w:hanging="360"/>
      </w:pPr>
    </w:lvl>
    <w:lvl w:ilvl="2" w:tplc="14D460D8">
      <w:start w:val="1"/>
      <w:numFmt w:val="decimal"/>
      <w:lvlText w:val="%3)"/>
      <w:lvlJc w:val="left"/>
      <w:pPr>
        <w:ind w:left="720" w:hanging="360"/>
      </w:pPr>
    </w:lvl>
    <w:lvl w:ilvl="3" w:tplc="A6FA4FDA">
      <w:start w:val="1"/>
      <w:numFmt w:val="decimal"/>
      <w:lvlText w:val="%4)"/>
      <w:lvlJc w:val="left"/>
      <w:pPr>
        <w:ind w:left="720" w:hanging="360"/>
      </w:pPr>
    </w:lvl>
    <w:lvl w:ilvl="4" w:tplc="DD989FFC">
      <w:start w:val="1"/>
      <w:numFmt w:val="decimal"/>
      <w:lvlText w:val="%5)"/>
      <w:lvlJc w:val="left"/>
      <w:pPr>
        <w:ind w:left="720" w:hanging="360"/>
      </w:pPr>
    </w:lvl>
    <w:lvl w:ilvl="5" w:tplc="2A8E1754">
      <w:start w:val="1"/>
      <w:numFmt w:val="decimal"/>
      <w:lvlText w:val="%6)"/>
      <w:lvlJc w:val="left"/>
      <w:pPr>
        <w:ind w:left="720" w:hanging="360"/>
      </w:pPr>
    </w:lvl>
    <w:lvl w:ilvl="6" w:tplc="7B2CC192">
      <w:start w:val="1"/>
      <w:numFmt w:val="decimal"/>
      <w:lvlText w:val="%7)"/>
      <w:lvlJc w:val="left"/>
      <w:pPr>
        <w:ind w:left="720" w:hanging="360"/>
      </w:pPr>
    </w:lvl>
    <w:lvl w:ilvl="7" w:tplc="84DEAFB8">
      <w:start w:val="1"/>
      <w:numFmt w:val="decimal"/>
      <w:lvlText w:val="%8)"/>
      <w:lvlJc w:val="left"/>
      <w:pPr>
        <w:ind w:left="720" w:hanging="360"/>
      </w:pPr>
    </w:lvl>
    <w:lvl w:ilvl="8" w:tplc="9102762E">
      <w:start w:val="1"/>
      <w:numFmt w:val="decimal"/>
      <w:lvlText w:val="%9)"/>
      <w:lvlJc w:val="left"/>
      <w:pPr>
        <w:ind w:left="720" w:hanging="360"/>
      </w:pPr>
    </w:lvl>
  </w:abstractNum>
  <w:abstractNum w:abstractNumId="4"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85DCC"/>
    <w:multiLevelType w:val="hybridMultilevel"/>
    <w:tmpl w:val="F69C6F94"/>
    <w:lvl w:ilvl="0" w:tplc="F3BACFB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47673B7"/>
    <w:multiLevelType w:val="hybridMultilevel"/>
    <w:tmpl w:val="2A42A962"/>
    <w:lvl w:ilvl="0" w:tplc="813A0A30">
      <w:start w:val="1"/>
      <w:numFmt w:val="decimal"/>
      <w:lvlText w:val="%1)"/>
      <w:lvlJc w:val="left"/>
      <w:pPr>
        <w:ind w:left="1320" w:hanging="360"/>
      </w:pPr>
    </w:lvl>
    <w:lvl w:ilvl="1" w:tplc="183AE528">
      <w:start w:val="1"/>
      <w:numFmt w:val="decimal"/>
      <w:lvlText w:val="%2)"/>
      <w:lvlJc w:val="left"/>
      <w:pPr>
        <w:ind w:left="1320" w:hanging="360"/>
      </w:pPr>
    </w:lvl>
    <w:lvl w:ilvl="2" w:tplc="EF1E1264">
      <w:start w:val="1"/>
      <w:numFmt w:val="decimal"/>
      <w:lvlText w:val="%3)"/>
      <w:lvlJc w:val="left"/>
      <w:pPr>
        <w:ind w:left="1320" w:hanging="360"/>
      </w:pPr>
    </w:lvl>
    <w:lvl w:ilvl="3" w:tplc="FA7E5808">
      <w:start w:val="1"/>
      <w:numFmt w:val="decimal"/>
      <w:lvlText w:val="%4)"/>
      <w:lvlJc w:val="left"/>
      <w:pPr>
        <w:ind w:left="1320" w:hanging="360"/>
      </w:pPr>
    </w:lvl>
    <w:lvl w:ilvl="4" w:tplc="A086CCA2">
      <w:start w:val="1"/>
      <w:numFmt w:val="decimal"/>
      <w:lvlText w:val="%5)"/>
      <w:lvlJc w:val="left"/>
      <w:pPr>
        <w:ind w:left="1320" w:hanging="360"/>
      </w:pPr>
    </w:lvl>
    <w:lvl w:ilvl="5" w:tplc="115EC12E">
      <w:start w:val="1"/>
      <w:numFmt w:val="decimal"/>
      <w:lvlText w:val="%6)"/>
      <w:lvlJc w:val="left"/>
      <w:pPr>
        <w:ind w:left="1320" w:hanging="360"/>
      </w:pPr>
    </w:lvl>
    <w:lvl w:ilvl="6" w:tplc="A9440142">
      <w:start w:val="1"/>
      <w:numFmt w:val="decimal"/>
      <w:lvlText w:val="%7)"/>
      <w:lvlJc w:val="left"/>
      <w:pPr>
        <w:ind w:left="1320" w:hanging="360"/>
      </w:pPr>
    </w:lvl>
    <w:lvl w:ilvl="7" w:tplc="9DECF186">
      <w:start w:val="1"/>
      <w:numFmt w:val="decimal"/>
      <w:lvlText w:val="%8)"/>
      <w:lvlJc w:val="left"/>
      <w:pPr>
        <w:ind w:left="1320" w:hanging="360"/>
      </w:pPr>
    </w:lvl>
    <w:lvl w:ilvl="8" w:tplc="628E6DBA">
      <w:start w:val="1"/>
      <w:numFmt w:val="decimal"/>
      <w:lvlText w:val="%9)"/>
      <w:lvlJc w:val="left"/>
      <w:pPr>
        <w:ind w:left="1320" w:hanging="360"/>
      </w:pPr>
    </w:lvl>
  </w:abstractNum>
  <w:abstractNum w:abstractNumId="7"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866142F"/>
    <w:multiLevelType w:val="hybridMultilevel"/>
    <w:tmpl w:val="94B0C6F6"/>
    <w:lvl w:ilvl="0" w:tplc="0E7CED7E">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5D1DAE"/>
    <w:multiLevelType w:val="hybridMultilevel"/>
    <w:tmpl w:val="EBE2C77A"/>
    <w:lvl w:ilvl="0" w:tplc="0E10D8D8">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13" w15:restartNumberingAfterBreak="0">
    <w:nsid w:val="39E548CB"/>
    <w:multiLevelType w:val="hybridMultilevel"/>
    <w:tmpl w:val="C8644E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BC12846"/>
    <w:multiLevelType w:val="hybridMultilevel"/>
    <w:tmpl w:val="E4A6363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43A13867"/>
    <w:multiLevelType w:val="hybridMultilevel"/>
    <w:tmpl w:val="DC1006CA"/>
    <w:lvl w:ilvl="0" w:tplc="AFD8983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8AA6B27"/>
    <w:multiLevelType w:val="hybridMultilevel"/>
    <w:tmpl w:val="275C63E0"/>
    <w:lvl w:ilvl="0" w:tplc="EC004332">
      <w:start w:val="1"/>
      <w:numFmt w:val="decimal"/>
      <w:lvlText w:val="%1)"/>
      <w:lvlJc w:val="left"/>
      <w:pPr>
        <w:ind w:left="720" w:hanging="360"/>
      </w:pPr>
    </w:lvl>
    <w:lvl w:ilvl="1" w:tplc="5AF6FE26">
      <w:start w:val="1"/>
      <w:numFmt w:val="decimal"/>
      <w:lvlText w:val="%2)"/>
      <w:lvlJc w:val="left"/>
      <w:pPr>
        <w:ind w:left="720" w:hanging="360"/>
      </w:pPr>
    </w:lvl>
    <w:lvl w:ilvl="2" w:tplc="B10CBE0E">
      <w:start w:val="1"/>
      <w:numFmt w:val="decimal"/>
      <w:lvlText w:val="%3)"/>
      <w:lvlJc w:val="left"/>
      <w:pPr>
        <w:ind w:left="720" w:hanging="360"/>
      </w:pPr>
    </w:lvl>
    <w:lvl w:ilvl="3" w:tplc="CD76BB5E">
      <w:start w:val="1"/>
      <w:numFmt w:val="decimal"/>
      <w:lvlText w:val="%4)"/>
      <w:lvlJc w:val="left"/>
      <w:pPr>
        <w:ind w:left="720" w:hanging="360"/>
      </w:pPr>
    </w:lvl>
    <w:lvl w:ilvl="4" w:tplc="834694D6">
      <w:start w:val="1"/>
      <w:numFmt w:val="decimal"/>
      <w:lvlText w:val="%5)"/>
      <w:lvlJc w:val="left"/>
      <w:pPr>
        <w:ind w:left="720" w:hanging="360"/>
      </w:pPr>
    </w:lvl>
    <w:lvl w:ilvl="5" w:tplc="4E3CE440">
      <w:start w:val="1"/>
      <w:numFmt w:val="decimal"/>
      <w:lvlText w:val="%6)"/>
      <w:lvlJc w:val="left"/>
      <w:pPr>
        <w:ind w:left="720" w:hanging="360"/>
      </w:pPr>
    </w:lvl>
    <w:lvl w:ilvl="6" w:tplc="238CFED4">
      <w:start w:val="1"/>
      <w:numFmt w:val="decimal"/>
      <w:lvlText w:val="%7)"/>
      <w:lvlJc w:val="left"/>
      <w:pPr>
        <w:ind w:left="720" w:hanging="360"/>
      </w:pPr>
    </w:lvl>
    <w:lvl w:ilvl="7" w:tplc="C83E7BD8">
      <w:start w:val="1"/>
      <w:numFmt w:val="decimal"/>
      <w:lvlText w:val="%8)"/>
      <w:lvlJc w:val="left"/>
      <w:pPr>
        <w:ind w:left="720" w:hanging="360"/>
      </w:pPr>
    </w:lvl>
    <w:lvl w:ilvl="8" w:tplc="9438D13E">
      <w:start w:val="1"/>
      <w:numFmt w:val="decimal"/>
      <w:lvlText w:val="%9)"/>
      <w:lvlJc w:val="left"/>
      <w:pPr>
        <w:ind w:left="720" w:hanging="360"/>
      </w:pPr>
    </w:lvl>
  </w:abstractNum>
  <w:abstractNum w:abstractNumId="19" w15:restartNumberingAfterBreak="0">
    <w:nsid w:val="7EAA10DF"/>
    <w:multiLevelType w:val="hybridMultilevel"/>
    <w:tmpl w:val="CEA087A6"/>
    <w:lvl w:ilvl="0" w:tplc="7DEE8850">
      <w:start w:val="1"/>
      <w:numFmt w:val="decimal"/>
      <w:lvlText w:val="%1)"/>
      <w:lvlJc w:val="left"/>
      <w:pPr>
        <w:ind w:left="720" w:hanging="360"/>
      </w:pPr>
    </w:lvl>
    <w:lvl w:ilvl="1" w:tplc="0D5E3CD2">
      <w:start w:val="1"/>
      <w:numFmt w:val="decimal"/>
      <w:lvlText w:val="%2)"/>
      <w:lvlJc w:val="left"/>
      <w:pPr>
        <w:ind w:left="720" w:hanging="360"/>
      </w:pPr>
    </w:lvl>
    <w:lvl w:ilvl="2" w:tplc="B4F0D790">
      <w:start w:val="1"/>
      <w:numFmt w:val="decimal"/>
      <w:lvlText w:val="%3)"/>
      <w:lvlJc w:val="left"/>
      <w:pPr>
        <w:ind w:left="720" w:hanging="360"/>
      </w:pPr>
    </w:lvl>
    <w:lvl w:ilvl="3" w:tplc="3F68DFA2">
      <w:start w:val="1"/>
      <w:numFmt w:val="decimal"/>
      <w:lvlText w:val="%4)"/>
      <w:lvlJc w:val="left"/>
      <w:pPr>
        <w:ind w:left="720" w:hanging="360"/>
      </w:pPr>
    </w:lvl>
    <w:lvl w:ilvl="4" w:tplc="E1DE93C2">
      <w:start w:val="1"/>
      <w:numFmt w:val="decimal"/>
      <w:lvlText w:val="%5)"/>
      <w:lvlJc w:val="left"/>
      <w:pPr>
        <w:ind w:left="720" w:hanging="360"/>
      </w:pPr>
    </w:lvl>
    <w:lvl w:ilvl="5" w:tplc="10F4D9EC">
      <w:start w:val="1"/>
      <w:numFmt w:val="decimal"/>
      <w:lvlText w:val="%6)"/>
      <w:lvlJc w:val="left"/>
      <w:pPr>
        <w:ind w:left="720" w:hanging="360"/>
      </w:pPr>
    </w:lvl>
    <w:lvl w:ilvl="6" w:tplc="CC4042EE">
      <w:start w:val="1"/>
      <w:numFmt w:val="decimal"/>
      <w:lvlText w:val="%7)"/>
      <w:lvlJc w:val="left"/>
      <w:pPr>
        <w:ind w:left="720" w:hanging="360"/>
      </w:pPr>
    </w:lvl>
    <w:lvl w:ilvl="7" w:tplc="2BB2BD3E">
      <w:start w:val="1"/>
      <w:numFmt w:val="decimal"/>
      <w:lvlText w:val="%8)"/>
      <w:lvlJc w:val="left"/>
      <w:pPr>
        <w:ind w:left="720" w:hanging="360"/>
      </w:pPr>
    </w:lvl>
    <w:lvl w:ilvl="8" w:tplc="AB288912">
      <w:start w:val="1"/>
      <w:numFmt w:val="decimal"/>
      <w:lvlText w:val="%9)"/>
      <w:lvlJc w:val="left"/>
      <w:pPr>
        <w:ind w:left="720" w:hanging="360"/>
      </w:pPr>
    </w:lvl>
  </w:abstractNum>
  <w:num w:numId="1" w16cid:durableId="1519735773">
    <w:abstractNumId w:val="16"/>
  </w:num>
  <w:num w:numId="2" w16cid:durableId="473570978">
    <w:abstractNumId w:val="4"/>
  </w:num>
  <w:num w:numId="3" w16cid:durableId="1798329405">
    <w:abstractNumId w:val="8"/>
  </w:num>
  <w:num w:numId="4" w16cid:durableId="18629119">
    <w:abstractNumId w:val="17"/>
  </w:num>
  <w:num w:numId="5" w16cid:durableId="302543960">
    <w:abstractNumId w:val="7"/>
  </w:num>
  <w:num w:numId="6" w16cid:durableId="889390353">
    <w:abstractNumId w:val="0"/>
  </w:num>
  <w:num w:numId="7" w16cid:durableId="1166549952">
    <w:abstractNumId w:val="2"/>
  </w:num>
  <w:num w:numId="8" w16cid:durableId="1067266186">
    <w:abstractNumId w:val="10"/>
  </w:num>
  <w:num w:numId="9" w16cid:durableId="1250655262">
    <w:abstractNumId w:val="10"/>
  </w:num>
  <w:num w:numId="10" w16cid:durableId="1440644232">
    <w:abstractNumId w:val="10"/>
  </w:num>
  <w:num w:numId="11" w16cid:durableId="1275747613">
    <w:abstractNumId w:val="10"/>
  </w:num>
  <w:num w:numId="12" w16cid:durableId="2023165997">
    <w:abstractNumId w:val="10"/>
  </w:num>
  <w:num w:numId="13" w16cid:durableId="1024136229">
    <w:abstractNumId w:val="10"/>
  </w:num>
  <w:num w:numId="14" w16cid:durableId="243033455">
    <w:abstractNumId w:val="11"/>
  </w:num>
  <w:num w:numId="15" w16cid:durableId="1821078034">
    <w:abstractNumId w:val="10"/>
  </w:num>
  <w:num w:numId="16" w16cid:durableId="2015186280">
    <w:abstractNumId w:val="11"/>
  </w:num>
  <w:num w:numId="17" w16cid:durableId="94639465">
    <w:abstractNumId w:val="9"/>
  </w:num>
  <w:num w:numId="18" w16cid:durableId="147484196">
    <w:abstractNumId w:val="13"/>
  </w:num>
  <w:num w:numId="19" w16cid:durableId="1956599135">
    <w:abstractNumId w:val="15"/>
  </w:num>
  <w:num w:numId="20" w16cid:durableId="840630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1968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9781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431724">
    <w:abstractNumId w:val="6"/>
  </w:num>
  <w:num w:numId="24" w16cid:durableId="1695499597">
    <w:abstractNumId w:val="18"/>
  </w:num>
  <w:num w:numId="25" w16cid:durableId="2121533222">
    <w:abstractNumId w:val="19"/>
  </w:num>
  <w:num w:numId="26" w16cid:durableId="1757703402">
    <w:abstractNumId w:val="1"/>
  </w:num>
  <w:num w:numId="27" w16cid:durableId="628319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2A671D"/>
    <w:rsid w:val="00013E83"/>
    <w:rsid w:val="00042879"/>
    <w:rsid w:val="00056E37"/>
    <w:rsid w:val="00063DFE"/>
    <w:rsid w:val="000705F7"/>
    <w:rsid w:val="0007113B"/>
    <w:rsid w:val="00072001"/>
    <w:rsid w:val="000767C4"/>
    <w:rsid w:val="000A2EB1"/>
    <w:rsid w:val="000A5D00"/>
    <w:rsid w:val="000D0926"/>
    <w:rsid w:val="000D14B8"/>
    <w:rsid w:val="000E0485"/>
    <w:rsid w:val="000E4F7D"/>
    <w:rsid w:val="000E716C"/>
    <w:rsid w:val="000F1EFA"/>
    <w:rsid w:val="000F363E"/>
    <w:rsid w:val="00105709"/>
    <w:rsid w:val="001266F6"/>
    <w:rsid w:val="00126E36"/>
    <w:rsid w:val="00132D1D"/>
    <w:rsid w:val="001340D4"/>
    <w:rsid w:val="00137012"/>
    <w:rsid w:val="00166A3E"/>
    <w:rsid w:val="001747E5"/>
    <w:rsid w:val="00180813"/>
    <w:rsid w:val="001818C6"/>
    <w:rsid w:val="00182524"/>
    <w:rsid w:val="00190EDE"/>
    <w:rsid w:val="001A0299"/>
    <w:rsid w:val="001A3567"/>
    <w:rsid w:val="001A4B22"/>
    <w:rsid w:val="001C586D"/>
    <w:rsid w:val="00210C3E"/>
    <w:rsid w:val="00211583"/>
    <w:rsid w:val="002224B0"/>
    <w:rsid w:val="002270E7"/>
    <w:rsid w:val="0023596D"/>
    <w:rsid w:val="0024024A"/>
    <w:rsid w:val="002671AE"/>
    <w:rsid w:val="00267AF0"/>
    <w:rsid w:val="00271D1C"/>
    <w:rsid w:val="00277D7D"/>
    <w:rsid w:val="00285A8A"/>
    <w:rsid w:val="002A618B"/>
    <w:rsid w:val="002A671D"/>
    <w:rsid w:val="002A7AEC"/>
    <w:rsid w:val="002B3904"/>
    <w:rsid w:val="002B70CA"/>
    <w:rsid w:val="002C2ADD"/>
    <w:rsid w:val="002D1EAE"/>
    <w:rsid w:val="002D7748"/>
    <w:rsid w:val="002E0854"/>
    <w:rsid w:val="002E6F12"/>
    <w:rsid w:val="002F1DE8"/>
    <w:rsid w:val="003018C5"/>
    <w:rsid w:val="00302D2C"/>
    <w:rsid w:val="003071D5"/>
    <w:rsid w:val="00330983"/>
    <w:rsid w:val="0033126A"/>
    <w:rsid w:val="003333CF"/>
    <w:rsid w:val="00336978"/>
    <w:rsid w:val="00347E37"/>
    <w:rsid w:val="00364215"/>
    <w:rsid w:val="00367DA6"/>
    <w:rsid w:val="00370B38"/>
    <w:rsid w:val="00396B2A"/>
    <w:rsid w:val="00397D19"/>
    <w:rsid w:val="003A4C88"/>
    <w:rsid w:val="003A5F2F"/>
    <w:rsid w:val="003A7FAB"/>
    <w:rsid w:val="003B1949"/>
    <w:rsid w:val="003B27E8"/>
    <w:rsid w:val="003C5E9D"/>
    <w:rsid w:val="003D47A0"/>
    <w:rsid w:val="003D7388"/>
    <w:rsid w:val="003F2CB8"/>
    <w:rsid w:val="0040610B"/>
    <w:rsid w:val="00413581"/>
    <w:rsid w:val="00427EA7"/>
    <w:rsid w:val="00457872"/>
    <w:rsid w:val="00471544"/>
    <w:rsid w:val="00481E7D"/>
    <w:rsid w:val="00492D77"/>
    <w:rsid w:val="00495598"/>
    <w:rsid w:val="004A19B0"/>
    <w:rsid w:val="004A4EE5"/>
    <w:rsid w:val="004B1A14"/>
    <w:rsid w:val="004D59A0"/>
    <w:rsid w:val="004E1C0C"/>
    <w:rsid w:val="004F59C4"/>
    <w:rsid w:val="00511E91"/>
    <w:rsid w:val="0051351C"/>
    <w:rsid w:val="00514E65"/>
    <w:rsid w:val="0055143E"/>
    <w:rsid w:val="00557C7C"/>
    <w:rsid w:val="00571F09"/>
    <w:rsid w:val="00597CBB"/>
    <w:rsid w:val="005A5A72"/>
    <w:rsid w:val="005B04A1"/>
    <w:rsid w:val="005B0F1D"/>
    <w:rsid w:val="005C4EDA"/>
    <w:rsid w:val="005D1F86"/>
    <w:rsid w:val="005D3ADD"/>
    <w:rsid w:val="005D6D01"/>
    <w:rsid w:val="005D7ADF"/>
    <w:rsid w:val="005E5515"/>
    <w:rsid w:val="005F13FB"/>
    <w:rsid w:val="005F218F"/>
    <w:rsid w:val="006013E9"/>
    <w:rsid w:val="00601726"/>
    <w:rsid w:val="00606FC2"/>
    <w:rsid w:val="00626B67"/>
    <w:rsid w:val="00641695"/>
    <w:rsid w:val="00663E25"/>
    <w:rsid w:val="00677523"/>
    <w:rsid w:val="006810FD"/>
    <w:rsid w:val="006856B5"/>
    <w:rsid w:val="006921F3"/>
    <w:rsid w:val="0069651F"/>
    <w:rsid w:val="006B4E6D"/>
    <w:rsid w:val="006B7808"/>
    <w:rsid w:val="006C7B4E"/>
    <w:rsid w:val="006D4342"/>
    <w:rsid w:val="006F7367"/>
    <w:rsid w:val="0070698F"/>
    <w:rsid w:val="00712009"/>
    <w:rsid w:val="0072153A"/>
    <w:rsid w:val="00727B80"/>
    <w:rsid w:val="00736BD2"/>
    <w:rsid w:val="00740545"/>
    <w:rsid w:val="00742ED6"/>
    <w:rsid w:val="00782917"/>
    <w:rsid w:val="0078378C"/>
    <w:rsid w:val="007A6CC2"/>
    <w:rsid w:val="007A7737"/>
    <w:rsid w:val="007D2A15"/>
    <w:rsid w:val="007D7A38"/>
    <w:rsid w:val="007F2369"/>
    <w:rsid w:val="00800FD0"/>
    <w:rsid w:val="00812B99"/>
    <w:rsid w:val="00817C0A"/>
    <w:rsid w:val="0082010C"/>
    <w:rsid w:val="00821B1D"/>
    <w:rsid w:val="00825510"/>
    <w:rsid w:val="00835CB5"/>
    <w:rsid w:val="00836798"/>
    <w:rsid w:val="0086679A"/>
    <w:rsid w:val="008A5218"/>
    <w:rsid w:val="008C3AEE"/>
    <w:rsid w:val="0092404D"/>
    <w:rsid w:val="00924DA9"/>
    <w:rsid w:val="00957457"/>
    <w:rsid w:val="009720D8"/>
    <w:rsid w:val="00977EA5"/>
    <w:rsid w:val="00983DDD"/>
    <w:rsid w:val="009923F5"/>
    <w:rsid w:val="00996405"/>
    <w:rsid w:val="009967D1"/>
    <w:rsid w:val="009A3560"/>
    <w:rsid w:val="009B40C0"/>
    <w:rsid w:val="009B5668"/>
    <w:rsid w:val="009B6DA8"/>
    <w:rsid w:val="009C0D3D"/>
    <w:rsid w:val="009E0FC9"/>
    <w:rsid w:val="00A11844"/>
    <w:rsid w:val="00A27A70"/>
    <w:rsid w:val="00A36188"/>
    <w:rsid w:val="00A45601"/>
    <w:rsid w:val="00A70C72"/>
    <w:rsid w:val="00A81C39"/>
    <w:rsid w:val="00AB41DE"/>
    <w:rsid w:val="00AC131D"/>
    <w:rsid w:val="00AC6C32"/>
    <w:rsid w:val="00AD787B"/>
    <w:rsid w:val="00AE1013"/>
    <w:rsid w:val="00AE2687"/>
    <w:rsid w:val="00AF6A80"/>
    <w:rsid w:val="00B01750"/>
    <w:rsid w:val="00B037BB"/>
    <w:rsid w:val="00B07D86"/>
    <w:rsid w:val="00B11A3A"/>
    <w:rsid w:val="00B13C64"/>
    <w:rsid w:val="00B212FA"/>
    <w:rsid w:val="00B226AD"/>
    <w:rsid w:val="00B235B0"/>
    <w:rsid w:val="00B24FEE"/>
    <w:rsid w:val="00B26528"/>
    <w:rsid w:val="00B50D6B"/>
    <w:rsid w:val="00B56C85"/>
    <w:rsid w:val="00B737DC"/>
    <w:rsid w:val="00B83BCD"/>
    <w:rsid w:val="00B916A7"/>
    <w:rsid w:val="00B923D7"/>
    <w:rsid w:val="00B93D29"/>
    <w:rsid w:val="00B972B1"/>
    <w:rsid w:val="00BC21F3"/>
    <w:rsid w:val="00BC5AE1"/>
    <w:rsid w:val="00BD71A7"/>
    <w:rsid w:val="00BE2A5F"/>
    <w:rsid w:val="00BE44D9"/>
    <w:rsid w:val="00C01CB9"/>
    <w:rsid w:val="00C20DC2"/>
    <w:rsid w:val="00C27396"/>
    <w:rsid w:val="00C360FA"/>
    <w:rsid w:val="00C41D73"/>
    <w:rsid w:val="00C43A04"/>
    <w:rsid w:val="00C508A9"/>
    <w:rsid w:val="00C771F4"/>
    <w:rsid w:val="00C91064"/>
    <w:rsid w:val="00C9583D"/>
    <w:rsid w:val="00CA00FC"/>
    <w:rsid w:val="00CA37AB"/>
    <w:rsid w:val="00D231BE"/>
    <w:rsid w:val="00D249B4"/>
    <w:rsid w:val="00D30201"/>
    <w:rsid w:val="00D331A9"/>
    <w:rsid w:val="00D46A6B"/>
    <w:rsid w:val="00D82787"/>
    <w:rsid w:val="00D82E11"/>
    <w:rsid w:val="00D91527"/>
    <w:rsid w:val="00DB239F"/>
    <w:rsid w:val="00DB4F5C"/>
    <w:rsid w:val="00DB7353"/>
    <w:rsid w:val="00DF7D8C"/>
    <w:rsid w:val="00E00F62"/>
    <w:rsid w:val="00E06090"/>
    <w:rsid w:val="00E160F7"/>
    <w:rsid w:val="00E20F5C"/>
    <w:rsid w:val="00E227C4"/>
    <w:rsid w:val="00E35EAF"/>
    <w:rsid w:val="00E37369"/>
    <w:rsid w:val="00E470D5"/>
    <w:rsid w:val="00E60ED3"/>
    <w:rsid w:val="00E62C7E"/>
    <w:rsid w:val="00E85634"/>
    <w:rsid w:val="00E97682"/>
    <w:rsid w:val="00EB119B"/>
    <w:rsid w:val="00EB3925"/>
    <w:rsid w:val="00ED3AFA"/>
    <w:rsid w:val="00EE4A27"/>
    <w:rsid w:val="00EF1DC3"/>
    <w:rsid w:val="00EF7EBD"/>
    <w:rsid w:val="00F02CE3"/>
    <w:rsid w:val="00F05703"/>
    <w:rsid w:val="00F11E11"/>
    <w:rsid w:val="00F138E4"/>
    <w:rsid w:val="00F22309"/>
    <w:rsid w:val="00F7350A"/>
    <w:rsid w:val="00F7653E"/>
    <w:rsid w:val="00F76A04"/>
    <w:rsid w:val="00F77605"/>
    <w:rsid w:val="00F94EF0"/>
    <w:rsid w:val="00FA5412"/>
    <w:rsid w:val="00FA6738"/>
    <w:rsid w:val="00FD3D8D"/>
    <w:rsid w:val="00FD4FFE"/>
    <w:rsid w:val="00FD7DFD"/>
    <w:rsid w:val="00FE4E5C"/>
    <w:rsid w:val="0660FE2D"/>
    <w:rsid w:val="07C094C9"/>
    <w:rsid w:val="0851A206"/>
    <w:rsid w:val="08A9B171"/>
    <w:rsid w:val="0BDBE987"/>
    <w:rsid w:val="0C30403D"/>
    <w:rsid w:val="0DEFDDC6"/>
    <w:rsid w:val="0E62A186"/>
    <w:rsid w:val="0F5EFE4F"/>
    <w:rsid w:val="0F7019F2"/>
    <w:rsid w:val="109A597E"/>
    <w:rsid w:val="10AA84BF"/>
    <w:rsid w:val="11AAF849"/>
    <w:rsid w:val="12F1952F"/>
    <w:rsid w:val="14471DE1"/>
    <w:rsid w:val="151204C7"/>
    <w:rsid w:val="160515CA"/>
    <w:rsid w:val="16ED98BA"/>
    <w:rsid w:val="17D025A7"/>
    <w:rsid w:val="1ABB0994"/>
    <w:rsid w:val="1DF6B847"/>
    <w:rsid w:val="1F2EA317"/>
    <w:rsid w:val="1FB0705B"/>
    <w:rsid w:val="207F816E"/>
    <w:rsid w:val="22341EB1"/>
    <w:rsid w:val="22CAE63A"/>
    <w:rsid w:val="23172EFD"/>
    <w:rsid w:val="2431840D"/>
    <w:rsid w:val="263549BB"/>
    <w:rsid w:val="26FBD089"/>
    <w:rsid w:val="28391E4F"/>
    <w:rsid w:val="28BFCE10"/>
    <w:rsid w:val="29823F35"/>
    <w:rsid w:val="2BEABD48"/>
    <w:rsid w:val="2CE97C0B"/>
    <w:rsid w:val="2ED43F5B"/>
    <w:rsid w:val="2F2421FE"/>
    <w:rsid w:val="2FF985BA"/>
    <w:rsid w:val="30806A1C"/>
    <w:rsid w:val="32E4BC63"/>
    <w:rsid w:val="3643AA4E"/>
    <w:rsid w:val="3CCA9EC7"/>
    <w:rsid w:val="3D2F14F1"/>
    <w:rsid w:val="3D50FED4"/>
    <w:rsid w:val="3DDFA09F"/>
    <w:rsid w:val="3E3A3107"/>
    <w:rsid w:val="42EE0B9E"/>
    <w:rsid w:val="4422E249"/>
    <w:rsid w:val="457B9351"/>
    <w:rsid w:val="475E33B0"/>
    <w:rsid w:val="4A33F173"/>
    <w:rsid w:val="4B6CD544"/>
    <w:rsid w:val="5128C4B0"/>
    <w:rsid w:val="51EB790B"/>
    <w:rsid w:val="541C6826"/>
    <w:rsid w:val="5564DC78"/>
    <w:rsid w:val="5620AB06"/>
    <w:rsid w:val="56FFAFD3"/>
    <w:rsid w:val="59755336"/>
    <w:rsid w:val="5BFA2E5D"/>
    <w:rsid w:val="5C99D4FA"/>
    <w:rsid w:val="5CBA2F4F"/>
    <w:rsid w:val="5D77AD81"/>
    <w:rsid w:val="5DF3D365"/>
    <w:rsid w:val="5FE05689"/>
    <w:rsid w:val="60AE73B9"/>
    <w:rsid w:val="614DA0E8"/>
    <w:rsid w:val="61552832"/>
    <w:rsid w:val="61E29490"/>
    <w:rsid w:val="61FFD342"/>
    <w:rsid w:val="6768A65F"/>
    <w:rsid w:val="67A4AD44"/>
    <w:rsid w:val="6BF12F73"/>
    <w:rsid w:val="6CEEB083"/>
    <w:rsid w:val="73AF69EC"/>
    <w:rsid w:val="74CECC2C"/>
    <w:rsid w:val="78CA33C0"/>
    <w:rsid w:val="7A85FFD5"/>
    <w:rsid w:val="7B6832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87C7F"/>
  <w15:chartTrackingRefBased/>
  <w15:docId w15:val="{E3D64868-A35F-4E86-96BC-66EFD13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Heading6">
    <w:name w:val="heading 6"/>
    <w:basedOn w:val="Normal"/>
    <w:next w:val="Normal"/>
    <w:link w:val="Heading6Char"/>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Heading7">
    <w:name w:val="heading 7"/>
    <w:basedOn w:val="Normal"/>
    <w:next w:val="Normal"/>
    <w:link w:val="Heading7Char"/>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Heading8">
    <w:name w:val="heading 8"/>
    <w:basedOn w:val="Normal"/>
    <w:next w:val="Normal"/>
    <w:link w:val="Heading8Char"/>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Heading9">
    <w:name w:val="heading 9"/>
    <w:basedOn w:val="Normal"/>
    <w:next w:val="Normal"/>
    <w:link w:val="Heading9Char"/>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5D6D01"/>
    <w:pPr>
      <w:tabs>
        <w:tab w:val="center" w:pos="4535"/>
        <w:tab w:val="right" w:pos="9071"/>
      </w:tabs>
    </w:pPr>
  </w:style>
  <w:style w:type="character" w:customStyle="1" w:styleId="FooterChar">
    <w:name w:val="Footer Char"/>
    <w:basedOn w:val="DefaultParagraphFont"/>
    <w:link w:val="Footer"/>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styleId="CommentReference">
    <w:name w:val="annotation reference"/>
    <w:basedOn w:val="DefaultParagraphFont"/>
    <w:uiPriority w:val="99"/>
    <w:semiHidden/>
    <w:unhideWhenUsed/>
    <w:rsid w:val="00DB4F5C"/>
    <w:rPr>
      <w:sz w:val="16"/>
      <w:szCs w:val="16"/>
    </w:rPr>
  </w:style>
  <w:style w:type="paragraph" w:styleId="CommentText">
    <w:name w:val="annotation text"/>
    <w:basedOn w:val="Normal"/>
    <w:link w:val="CommentTextChar"/>
    <w:uiPriority w:val="99"/>
    <w:unhideWhenUsed/>
    <w:rsid w:val="00DB4F5C"/>
    <w:pPr>
      <w:spacing w:line="240" w:lineRule="auto"/>
    </w:pPr>
    <w:rPr>
      <w:sz w:val="20"/>
      <w:szCs w:val="20"/>
    </w:rPr>
  </w:style>
  <w:style w:type="character" w:customStyle="1" w:styleId="CommentTextChar">
    <w:name w:val="Comment Text Char"/>
    <w:basedOn w:val="DefaultParagraphFont"/>
    <w:link w:val="CommentText"/>
    <w:uiPriority w:val="99"/>
    <w:rsid w:val="00DB4F5C"/>
    <w:rPr>
      <w:sz w:val="20"/>
      <w:szCs w:val="20"/>
    </w:rPr>
  </w:style>
  <w:style w:type="paragraph" w:styleId="CommentSubject">
    <w:name w:val="annotation subject"/>
    <w:basedOn w:val="CommentText"/>
    <w:next w:val="CommentText"/>
    <w:link w:val="CommentSubjectChar"/>
    <w:uiPriority w:val="99"/>
    <w:semiHidden/>
    <w:unhideWhenUsed/>
    <w:rsid w:val="00DB4F5C"/>
    <w:rPr>
      <w:b/>
      <w:bCs/>
    </w:rPr>
  </w:style>
  <w:style w:type="character" w:customStyle="1" w:styleId="CommentSubjectChar">
    <w:name w:val="Comment Subject Char"/>
    <w:basedOn w:val="CommentTextChar"/>
    <w:link w:val="CommentSubject"/>
    <w:uiPriority w:val="99"/>
    <w:semiHidden/>
    <w:rsid w:val="00DB4F5C"/>
    <w:rPr>
      <w:b/>
      <w:bCs/>
      <w:sz w:val="20"/>
      <w:szCs w:val="20"/>
    </w:rPr>
  </w:style>
  <w:style w:type="paragraph" w:styleId="Revision">
    <w:name w:val="Revision"/>
    <w:hidden/>
    <w:uiPriority w:val="99"/>
    <w:semiHidden/>
    <w:rsid w:val="004D59A0"/>
    <w:pPr>
      <w:spacing w:after="0" w:line="240" w:lineRule="auto"/>
    </w:pPr>
  </w:style>
  <w:style w:type="paragraph" w:styleId="NoSpacing">
    <w:name w:val="No Spacing"/>
    <w:uiPriority w:val="1"/>
    <w:qFormat/>
    <w:rsid w:val="00132D1D"/>
    <w:pPr>
      <w:spacing w:after="0" w:line="240" w:lineRule="auto"/>
    </w:pPr>
  </w:style>
  <w:style w:type="paragraph" w:customStyle="1" w:styleId="pf0">
    <w:name w:val="pf0"/>
    <w:basedOn w:val="Normal"/>
    <w:rsid w:val="00AB41DE"/>
    <w:pPr>
      <w:spacing w:before="100" w:beforeAutospacing="1" w:after="100" w:afterAutospacing="1" w:line="240" w:lineRule="auto"/>
      <w:ind w:left="800"/>
    </w:pPr>
    <w:rPr>
      <w:rFonts w:ascii="Times New Roman" w:eastAsia="Times New Roman" w:hAnsi="Times New Roman" w:cs="Times New Roman"/>
      <w:sz w:val="24"/>
      <w:szCs w:val="24"/>
      <w:lang w:eastAsia="et-EE"/>
    </w:rPr>
  </w:style>
  <w:style w:type="character" w:customStyle="1" w:styleId="cf01">
    <w:name w:val="cf01"/>
    <w:basedOn w:val="DefaultParagraphFont"/>
    <w:rsid w:val="00AB41DE"/>
    <w:rPr>
      <w:rFonts w:ascii="Segoe UI" w:hAnsi="Segoe UI" w:cs="Segoe UI" w:hint="default"/>
      <w:b/>
      <w:bCs/>
      <w:color w:val="2B9B62"/>
      <w:sz w:val="18"/>
      <w:szCs w:val="18"/>
      <w:shd w:val="clear" w:color="auto" w:fill="FFFF00"/>
    </w:rPr>
  </w:style>
  <w:style w:type="character" w:customStyle="1" w:styleId="cf11">
    <w:name w:val="cf11"/>
    <w:basedOn w:val="DefaultParagraphFont"/>
    <w:rsid w:val="00AB41DE"/>
    <w:rPr>
      <w:rFonts w:ascii="Segoe UI" w:hAnsi="Segoe UI" w:cs="Segoe UI" w:hint="default"/>
      <w:color w:val="2B9B62"/>
      <w:sz w:val="18"/>
      <w:szCs w:val="18"/>
      <w:shd w:val="clear" w:color="auto" w:fill="FFFF00"/>
    </w:rPr>
  </w:style>
  <w:style w:type="character" w:customStyle="1" w:styleId="cf21">
    <w:name w:val="cf21"/>
    <w:basedOn w:val="DefaultParagraphFont"/>
    <w:rsid w:val="00AB41DE"/>
    <w:rPr>
      <w:rFonts w:ascii="Segoe UI" w:hAnsi="Segoe UI" w:cs="Segoe UI" w:hint="default"/>
      <w:i/>
      <w:iCs/>
      <w:color w:val="2B9B62"/>
      <w:sz w:val="18"/>
      <w:szCs w:val="18"/>
      <w:shd w:val="clear" w:color="auto" w:fill="FFFF00"/>
    </w:rPr>
  </w:style>
  <w:style w:type="character" w:customStyle="1" w:styleId="cf41">
    <w:name w:val="cf41"/>
    <w:basedOn w:val="DefaultParagraphFont"/>
    <w:rsid w:val="00AB41DE"/>
    <w:rPr>
      <w:rFonts w:ascii="Segoe UI" w:hAnsi="Segoe UI" w:cs="Segoe UI" w:hint="default"/>
      <w:b/>
      <w:bCs/>
      <w:color w:val="2B9B62"/>
      <w:sz w:val="18"/>
      <w:szCs w:val="18"/>
      <w:u w:val="single"/>
      <w:shd w:val="clear" w:color="auto" w:fill="FFFF00"/>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370B38"/>
    <w:pPr>
      <w:ind w:left="720"/>
      <w:contextualSpacing/>
    </w:p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locked/>
    <w:rsid w:val="0082010C"/>
  </w:style>
  <w:style w:type="character" w:customStyle="1" w:styleId="ui-provider">
    <w:name w:val="ui-provider"/>
    <w:basedOn w:val="DefaultParagraphFont"/>
    <w:rsid w:val="00013E83"/>
  </w:style>
  <w:style w:type="character" w:customStyle="1" w:styleId="tyhik">
    <w:name w:val="tyhik"/>
    <w:basedOn w:val="DefaultParagraphFont"/>
    <w:rsid w:val="00736BD2"/>
  </w:style>
  <w:style w:type="character" w:styleId="Hyperlink">
    <w:name w:val="Hyperlink"/>
    <w:basedOn w:val="DefaultParagraphFont"/>
    <w:uiPriority w:val="99"/>
    <w:unhideWhenUsed/>
    <w:rsid w:val="004A4EE5"/>
    <w:rPr>
      <w:color w:val="0563C1" w:themeColor="hyperlink"/>
      <w:u w:val="single"/>
    </w:rPr>
  </w:style>
  <w:style w:type="character" w:styleId="UnresolvedMention">
    <w:name w:val="Unresolved Mention"/>
    <w:basedOn w:val="DefaultParagraphFont"/>
    <w:uiPriority w:val="99"/>
    <w:semiHidden/>
    <w:unhideWhenUsed/>
    <w:rsid w:val="004A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285">
      <w:bodyDiv w:val="1"/>
      <w:marLeft w:val="0"/>
      <w:marRight w:val="0"/>
      <w:marTop w:val="0"/>
      <w:marBottom w:val="0"/>
      <w:divBdr>
        <w:top w:val="none" w:sz="0" w:space="0" w:color="auto"/>
        <w:left w:val="none" w:sz="0" w:space="0" w:color="auto"/>
        <w:bottom w:val="none" w:sz="0" w:space="0" w:color="auto"/>
        <w:right w:val="none" w:sz="0" w:space="0" w:color="auto"/>
      </w:divBdr>
    </w:div>
    <w:div w:id="326321854">
      <w:bodyDiv w:val="1"/>
      <w:marLeft w:val="0"/>
      <w:marRight w:val="0"/>
      <w:marTop w:val="0"/>
      <w:marBottom w:val="0"/>
      <w:divBdr>
        <w:top w:val="none" w:sz="0" w:space="0" w:color="auto"/>
        <w:left w:val="none" w:sz="0" w:space="0" w:color="auto"/>
        <w:bottom w:val="none" w:sz="0" w:space="0" w:color="auto"/>
        <w:right w:val="none" w:sz="0" w:space="0" w:color="auto"/>
      </w:divBdr>
    </w:div>
    <w:div w:id="932934668">
      <w:bodyDiv w:val="1"/>
      <w:marLeft w:val="0"/>
      <w:marRight w:val="0"/>
      <w:marTop w:val="0"/>
      <w:marBottom w:val="0"/>
      <w:divBdr>
        <w:top w:val="none" w:sz="0" w:space="0" w:color="auto"/>
        <w:left w:val="none" w:sz="0" w:space="0" w:color="auto"/>
        <w:bottom w:val="none" w:sz="0" w:space="0" w:color="auto"/>
        <w:right w:val="none" w:sz="0" w:space="0" w:color="auto"/>
      </w:divBdr>
    </w:div>
    <w:div w:id="1498496122">
      <w:bodyDiv w:val="1"/>
      <w:marLeft w:val="0"/>
      <w:marRight w:val="0"/>
      <w:marTop w:val="0"/>
      <w:marBottom w:val="0"/>
      <w:divBdr>
        <w:top w:val="none" w:sz="0" w:space="0" w:color="auto"/>
        <w:left w:val="none" w:sz="0" w:space="0" w:color="auto"/>
        <w:bottom w:val="none" w:sz="0" w:space="0" w:color="auto"/>
        <w:right w:val="none" w:sz="0" w:space="0" w:color="auto"/>
      </w:divBdr>
    </w:div>
    <w:div w:id="1501578636">
      <w:bodyDiv w:val="1"/>
      <w:marLeft w:val="0"/>
      <w:marRight w:val="0"/>
      <w:marTop w:val="0"/>
      <w:marBottom w:val="0"/>
      <w:divBdr>
        <w:top w:val="none" w:sz="0" w:space="0" w:color="auto"/>
        <w:left w:val="none" w:sz="0" w:space="0" w:color="auto"/>
        <w:bottom w:val="none" w:sz="0" w:space="0" w:color="auto"/>
        <w:right w:val="none" w:sz="0" w:space="0" w:color="auto"/>
      </w:divBdr>
    </w:div>
    <w:div w:id="16162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BFF884FC3024CA691F309C344D13A" ma:contentTypeVersion="4" ma:contentTypeDescription="Create a new document." ma:contentTypeScope="" ma:versionID="a939b8fbea47cd3aa9093aaddcf3ca0d">
  <xsd:schema xmlns:xsd="http://www.w3.org/2001/XMLSchema" xmlns:xs="http://www.w3.org/2001/XMLSchema" xmlns:p="http://schemas.microsoft.com/office/2006/metadata/properties" xmlns:ns2="0e8300d8-8611-42e9-a036-e04a0288f1d0" targetNamespace="http://schemas.microsoft.com/office/2006/metadata/properties" ma:root="true" ma:fieldsID="3733454c75aad7f56e9a3ea76c895e55" ns2:_="">
    <xsd:import namespace="0e8300d8-8611-42e9-a036-e04a0288f1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300d8-8611-42e9-a036-e04a0288f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roperties xmlns="http://www.imanage.com/work/xmlschema">
  <documentid>LEGAL!11605696.4</documentid>
  <senderid>KASPAR.E</senderid>
  <senderemail>KASPAR.ENDRIKSON@SORAINEN.COM</senderemail>
  <lastmodified>2024-06-10T17:53:00.0000000+03:00</lastmodified>
  <database>LEGAL</database>
</properties>
</file>

<file path=customXml/itemProps1.xml><?xml version="1.0" encoding="utf-8"?>
<ds:datastoreItem xmlns:ds="http://schemas.openxmlformats.org/officeDocument/2006/customXml" ds:itemID="{1414F834-EE06-41AE-88EE-FFDDDF817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300d8-8611-42e9-a036-e04a0288f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A56CD-5E2D-4009-81C4-AC62E35C6DDE}">
  <ds:schemaRefs>
    <ds:schemaRef ds:uri="http://schemas.microsoft.com/sharepoint/v3/contenttype/forms"/>
  </ds:schemaRefs>
</ds:datastoreItem>
</file>

<file path=customXml/itemProps3.xml><?xml version="1.0" encoding="utf-8"?>
<ds:datastoreItem xmlns:ds="http://schemas.openxmlformats.org/officeDocument/2006/customXml" ds:itemID="{674F7CAD-EEA8-45BE-BC9A-558E6FB77AA0}">
  <ds:schemaRefs>
    <ds:schemaRef ds:uri="http://schemas.openxmlformats.org/officeDocument/2006/bibliography"/>
  </ds:schemaRefs>
</ds:datastoreItem>
</file>

<file path=customXml/itemProps4.xml><?xml version="1.0" encoding="utf-8"?>
<ds:datastoreItem xmlns:ds="http://schemas.openxmlformats.org/officeDocument/2006/customXml" ds:itemID="{D3F59922-771C-4913-9D28-C9C0963625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B411CD-127C-4CA0-A85D-1B9783FAB93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1016</Words>
  <Characters>7056</Characters>
  <Application>Microsoft Office Word</Application>
  <DocSecurity>0</DocSecurity>
  <Lines>58</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määruse nr 86 muudatuste eelnõu 06.11</dc:title>
  <dc:subject/>
  <dc:creator>Liisa Kähr | Sorainen</dc:creator>
  <dc:description/>
  <cp:lastModifiedBy>Kaie Siniallik</cp:lastModifiedBy>
  <cp:revision>8</cp:revision>
  <dcterms:created xsi:type="dcterms:W3CDTF">2024-11-06T10:04:00Z</dcterms:created>
  <dcterms:modified xsi:type="dcterms:W3CDTF">2024-11-08T12:29:00Z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0x0101008DABFF884FC3024CA691F309C344D13A</vt:lpwstr>
  </property>
</Properties>
</file>